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5E" w:rsidRDefault="001A705E" w:rsidP="00245CF3">
      <w:pPr>
        <w:jc w:val="center"/>
      </w:pPr>
    </w:p>
    <w:p w:rsidR="001A705E" w:rsidRDefault="007D4518" w:rsidP="00245CF3">
      <w:pPr>
        <w:jc w:val="center"/>
      </w:pPr>
      <w:r>
        <w:rPr>
          <w:b/>
          <w:noProof/>
          <w:snapToGrid/>
        </w:rPr>
        <w:drawing>
          <wp:inline distT="0" distB="0" distL="0" distR="0">
            <wp:extent cx="75247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52475" cy="733425"/>
                    </a:xfrm>
                    <a:prstGeom prst="rect">
                      <a:avLst/>
                    </a:prstGeom>
                    <a:noFill/>
                    <a:ln w="9525">
                      <a:noFill/>
                      <a:miter lim="800000"/>
                      <a:headEnd/>
                      <a:tailEnd/>
                    </a:ln>
                  </pic:spPr>
                </pic:pic>
              </a:graphicData>
            </a:graphic>
          </wp:inline>
        </w:drawing>
      </w:r>
    </w:p>
    <w:p w:rsidR="001A705E" w:rsidRDefault="001A705E" w:rsidP="00245CF3">
      <w:pPr>
        <w:jc w:val="center"/>
      </w:pPr>
    </w:p>
    <w:p w:rsidR="00245CF3" w:rsidRPr="000A017B" w:rsidRDefault="00245CF3" w:rsidP="00245CF3">
      <w:pPr>
        <w:pStyle w:val="ab"/>
        <w:rPr>
          <w:b w:val="0"/>
          <w:szCs w:val="28"/>
        </w:rPr>
      </w:pPr>
      <w:r w:rsidRPr="000A017B">
        <w:rPr>
          <w:b w:val="0"/>
          <w:szCs w:val="28"/>
        </w:rPr>
        <w:t xml:space="preserve">ДЕПАРТАМЕНТ </w:t>
      </w:r>
      <w:r>
        <w:rPr>
          <w:b w:val="0"/>
          <w:szCs w:val="28"/>
        </w:rPr>
        <w:t>ГОСУДАРСТВЕННОГО РЕГУЛИРОВАНИЯ                                  ЦЕН  И ТАРИФОВ</w:t>
      </w:r>
      <w:r w:rsidRPr="003B22C5">
        <w:rPr>
          <w:b w:val="0"/>
          <w:szCs w:val="28"/>
        </w:rPr>
        <w:t xml:space="preserve"> </w:t>
      </w:r>
      <w:r w:rsidRPr="000A017B">
        <w:rPr>
          <w:b w:val="0"/>
          <w:szCs w:val="28"/>
        </w:rPr>
        <w:t>КОСТРОМСКОЙ ОБЛАСТИ</w:t>
      </w:r>
    </w:p>
    <w:p w:rsidR="00245CF3" w:rsidRPr="000A017B" w:rsidRDefault="00245CF3" w:rsidP="00245CF3">
      <w:pPr>
        <w:pStyle w:val="ab"/>
        <w:rPr>
          <w:b w:val="0"/>
          <w:szCs w:val="28"/>
        </w:rPr>
      </w:pPr>
    </w:p>
    <w:p w:rsidR="00315065" w:rsidRDefault="00056542" w:rsidP="00245CF3">
      <w:pPr>
        <w:pStyle w:val="5"/>
        <w:rPr>
          <w:sz w:val="26"/>
          <w:szCs w:val="26"/>
        </w:rPr>
      </w:pPr>
      <w:r>
        <w:rPr>
          <w:sz w:val="26"/>
          <w:szCs w:val="26"/>
        </w:rPr>
        <w:t xml:space="preserve"> </w:t>
      </w:r>
      <w:r w:rsidR="0082440A">
        <w:rPr>
          <w:sz w:val="26"/>
          <w:szCs w:val="26"/>
        </w:rPr>
        <w:t xml:space="preserve"> ПРОТОКОЛ</w:t>
      </w:r>
    </w:p>
    <w:p w:rsidR="00245CF3" w:rsidRPr="00AB46CC" w:rsidRDefault="00675ECA" w:rsidP="00245CF3">
      <w:pPr>
        <w:pStyle w:val="5"/>
        <w:rPr>
          <w:b w:val="0"/>
          <w:sz w:val="26"/>
          <w:szCs w:val="26"/>
        </w:rPr>
      </w:pPr>
      <w:r w:rsidRPr="00AB46CC">
        <w:rPr>
          <w:b w:val="0"/>
          <w:sz w:val="26"/>
          <w:szCs w:val="26"/>
        </w:rPr>
        <w:t>заседания правления департамента</w:t>
      </w:r>
    </w:p>
    <w:p w:rsidR="00245CF3" w:rsidRPr="00AB46CC" w:rsidRDefault="00675ECA" w:rsidP="00245CF3">
      <w:pPr>
        <w:pStyle w:val="5"/>
        <w:rPr>
          <w:b w:val="0"/>
          <w:sz w:val="26"/>
          <w:szCs w:val="26"/>
        </w:rPr>
      </w:pPr>
      <w:r w:rsidRPr="00AB46CC">
        <w:rPr>
          <w:b w:val="0"/>
          <w:sz w:val="26"/>
          <w:szCs w:val="26"/>
        </w:rPr>
        <w:t>государственного регулирования</w:t>
      </w:r>
    </w:p>
    <w:p w:rsidR="00245CF3" w:rsidRPr="00AB46CC" w:rsidRDefault="00675ECA" w:rsidP="00245CF3">
      <w:pPr>
        <w:pStyle w:val="5"/>
        <w:rPr>
          <w:b w:val="0"/>
          <w:sz w:val="26"/>
          <w:szCs w:val="26"/>
        </w:rPr>
      </w:pPr>
      <w:r w:rsidRPr="00AB46CC">
        <w:rPr>
          <w:b w:val="0"/>
          <w:sz w:val="26"/>
          <w:szCs w:val="26"/>
        </w:rPr>
        <w:t>цен и тарифов Костромской области</w:t>
      </w:r>
    </w:p>
    <w:p w:rsidR="00245CF3" w:rsidRPr="00AB46CC" w:rsidRDefault="00245CF3" w:rsidP="00245CF3">
      <w:pPr>
        <w:pStyle w:val="ab"/>
        <w:rPr>
          <w:b w:val="0"/>
          <w:sz w:val="26"/>
          <w:szCs w:val="26"/>
        </w:rPr>
      </w:pPr>
      <w:r w:rsidRPr="00AB46CC">
        <w:rPr>
          <w:b w:val="0"/>
          <w:sz w:val="26"/>
          <w:szCs w:val="26"/>
        </w:rPr>
        <w:t xml:space="preserve">                                                              </w:t>
      </w:r>
    </w:p>
    <w:p w:rsidR="00245CF3" w:rsidRPr="00AB46CC" w:rsidRDefault="00245CF3" w:rsidP="00245CF3">
      <w:pPr>
        <w:rPr>
          <w:bCs/>
          <w:sz w:val="26"/>
          <w:szCs w:val="26"/>
        </w:rPr>
      </w:pPr>
      <w:r w:rsidRPr="00AB46CC">
        <w:rPr>
          <w:sz w:val="26"/>
          <w:szCs w:val="26"/>
        </w:rPr>
        <w:t>от «</w:t>
      </w:r>
      <w:r w:rsidR="00E0311A">
        <w:rPr>
          <w:sz w:val="26"/>
          <w:szCs w:val="26"/>
        </w:rPr>
        <w:t>0</w:t>
      </w:r>
      <w:r w:rsidR="004732F1">
        <w:rPr>
          <w:sz w:val="26"/>
          <w:szCs w:val="26"/>
        </w:rPr>
        <w:t>9</w:t>
      </w:r>
      <w:r w:rsidRPr="00AB46CC">
        <w:rPr>
          <w:sz w:val="26"/>
          <w:szCs w:val="26"/>
        </w:rPr>
        <w:t>»</w:t>
      </w:r>
      <w:r w:rsidR="00E0311A">
        <w:rPr>
          <w:sz w:val="26"/>
          <w:szCs w:val="26"/>
        </w:rPr>
        <w:t>декабря</w:t>
      </w:r>
      <w:r w:rsidR="00723042">
        <w:rPr>
          <w:sz w:val="26"/>
          <w:szCs w:val="26"/>
        </w:rPr>
        <w:t xml:space="preserve"> </w:t>
      </w:r>
      <w:r w:rsidR="00B8716A">
        <w:rPr>
          <w:sz w:val="26"/>
          <w:szCs w:val="26"/>
        </w:rPr>
        <w:t xml:space="preserve"> 2013 года</w:t>
      </w:r>
      <w:r w:rsidR="00B8716A">
        <w:rPr>
          <w:sz w:val="26"/>
          <w:szCs w:val="26"/>
        </w:rPr>
        <w:tab/>
      </w:r>
      <w:r w:rsidRPr="00AB46CC">
        <w:rPr>
          <w:sz w:val="26"/>
          <w:szCs w:val="26"/>
        </w:rPr>
        <w:t xml:space="preserve">                                       </w:t>
      </w:r>
      <w:r w:rsidR="009C1883" w:rsidRPr="00AB46CC">
        <w:rPr>
          <w:sz w:val="26"/>
          <w:szCs w:val="26"/>
        </w:rPr>
        <w:t xml:space="preserve">       </w:t>
      </w:r>
      <w:r w:rsidR="00E0311A">
        <w:rPr>
          <w:sz w:val="26"/>
          <w:szCs w:val="26"/>
        </w:rPr>
        <w:t xml:space="preserve">        </w:t>
      </w:r>
      <w:r w:rsidRPr="00AB46CC">
        <w:rPr>
          <w:sz w:val="26"/>
          <w:szCs w:val="26"/>
        </w:rPr>
        <w:t xml:space="preserve">  </w:t>
      </w:r>
      <w:r w:rsidR="00802A21">
        <w:rPr>
          <w:sz w:val="26"/>
          <w:szCs w:val="26"/>
        </w:rPr>
        <w:t xml:space="preserve">     </w:t>
      </w:r>
      <w:r w:rsidR="00BA7B58">
        <w:rPr>
          <w:sz w:val="26"/>
          <w:szCs w:val="26"/>
        </w:rPr>
        <w:t xml:space="preserve">              </w:t>
      </w:r>
      <w:r w:rsidR="00056542">
        <w:rPr>
          <w:sz w:val="26"/>
          <w:szCs w:val="26"/>
        </w:rPr>
        <w:t xml:space="preserve">      </w:t>
      </w:r>
      <w:r w:rsidRPr="00AB46CC">
        <w:rPr>
          <w:sz w:val="26"/>
          <w:szCs w:val="26"/>
        </w:rPr>
        <w:t xml:space="preserve"> </w:t>
      </w:r>
      <w:r w:rsidR="00D13818" w:rsidRPr="00AB46CC">
        <w:rPr>
          <w:sz w:val="26"/>
          <w:szCs w:val="26"/>
        </w:rPr>
        <w:t xml:space="preserve">№ </w:t>
      </w:r>
      <w:r w:rsidR="00056542">
        <w:rPr>
          <w:sz w:val="26"/>
          <w:szCs w:val="26"/>
        </w:rPr>
        <w:t>1</w:t>
      </w:r>
      <w:r w:rsidR="004732F1">
        <w:rPr>
          <w:sz w:val="26"/>
          <w:szCs w:val="26"/>
        </w:rPr>
        <w:t>30</w:t>
      </w:r>
    </w:p>
    <w:p w:rsidR="00675ECA" w:rsidRDefault="00675ECA" w:rsidP="00675ECA">
      <w:pPr>
        <w:jc w:val="center"/>
        <w:rPr>
          <w:sz w:val="26"/>
          <w:szCs w:val="26"/>
        </w:rPr>
      </w:pPr>
      <w:r w:rsidRPr="00AB46CC">
        <w:rPr>
          <w:sz w:val="26"/>
          <w:szCs w:val="26"/>
        </w:rPr>
        <w:t xml:space="preserve">г. Кострома </w:t>
      </w:r>
    </w:p>
    <w:p w:rsidR="00E76F9A" w:rsidRDefault="00E76F9A" w:rsidP="00675ECA">
      <w:pPr>
        <w:jc w:val="center"/>
        <w:rPr>
          <w:sz w:val="26"/>
          <w:szCs w:val="26"/>
        </w:rPr>
      </w:pPr>
    </w:p>
    <w:p w:rsidR="00E76F9A" w:rsidRDefault="00E76F9A" w:rsidP="00675ECA">
      <w:pPr>
        <w:jc w:val="center"/>
        <w:rPr>
          <w:sz w:val="26"/>
          <w:szCs w:val="26"/>
        </w:rPr>
      </w:pPr>
    </w:p>
    <w:p w:rsidR="00E76F9A" w:rsidRPr="00352B0E" w:rsidRDefault="00E76F9A" w:rsidP="00E76F9A">
      <w:pPr>
        <w:ind w:left="5670"/>
        <w:rPr>
          <w:b/>
          <w:sz w:val="24"/>
          <w:szCs w:val="24"/>
        </w:rPr>
      </w:pPr>
      <w:r w:rsidRPr="00352B0E">
        <w:rPr>
          <w:b/>
          <w:sz w:val="24"/>
          <w:szCs w:val="24"/>
        </w:rPr>
        <w:t>УТВЕРЖДАЮ</w:t>
      </w:r>
    </w:p>
    <w:p w:rsidR="00E76F9A" w:rsidRDefault="00E76F9A" w:rsidP="00E76F9A">
      <w:pPr>
        <w:ind w:left="5670"/>
        <w:rPr>
          <w:sz w:val="24"/>
          <w:szCs w:val="24"/>
        </w:rPr>
      </w:pPr>
      <w:r w:rsidRPr="00352B0E">
        <w:rPr>
          <w:sz w:val="24"/>
          <w:szCs w:val="24"/>
        </w:rPr>
        <w:t xml:space="preserve">Директор департамента государственного регулирования </w:t>
      </w:r>
    </w:p>
    <w:p w:rsidR="00E76F9A" w:rsidRDefault="00E76F9A" w:rsidP="00E76F9A">
      <w:pPr>
        <w:ind w:left="5670"/>
        <w:rPr>
          <w:sz w:val="24"/>
          <w:szCs w:val="24"/>
        </w:rPr>
      </w:pPr>
      <w:r w:rsidRPr="00352B0E">
        <w:rPr>
          <w:sz w:val="24"/>
          <w:szCs w:val="24"/>
        </w:rPr>
        <w:t>цен и тарифов Костромской области</w:t>
      </w:r>
    </w:p>
    <w:p w:rsidR="00E76F9A" w:rsidRPr="00352B0E" w:rsidRDefault="00E76F9A" w:rsidP="00E76F9A">
      <w:pPr>
        <w:ind w:left="5670"/>
        <w:rPr>
          <w:sz w:val="24"/>
          <w:szCs w:val="24"/>
        </w:rPr>
      </w:pPr>
    </w:p>
    <w:p w:rsidR="00E76F9A" w:rsidRPr="00352B0E" w:rsidRDefault="00E76F9A" w:rsidP="00E76F9A">
      <w:pPr>
        <w:ind w:left="5670"/>
        <w:rPr>
          <w:sz w:val="24"/>
          <w:szCs w:val="24"/>
        </w:rPr>
      </w:pPr>
      <w:r w:rsidRPr="00352B0E">
        <w:rPr>
          <w:sz w:val="24"/>
          <w:szCs w:val="24"/>
        </w:rPr>
        <w:t>__________</w:t>
      </w:r>
      <w:r w:rsidR="00C5771F">
        <w:rPr>
          <w:sz w:val="24"/>
          <w:szCs w:val="24"/>
        </w:rPr>
        <w:t xml:space="preserve">          </w:t>
      </w:r>
      <w:r w:rsidRPr="00352B0E">
        <w:rPr>
          <w:sz w:val="24"/>
          <w:szCs w:val="24"/>
        </w:rPr>
        <w:t xml:space="preserve">    И.Ю. Солдатова</w:t>
      </w:r>
    </w:p>
    <w:p w:rsidR="00E76F9A" w:rsidRDefault="00E76F9A" w:rsidP="00675ECA">
      <w:pPr>
        <w:jc w:val="center"/>
        <w:rPr>
          <w:sz w:val="26"/>
          <w:szCs w:val="26"/>
        </w:rPr>
      </w:pPr>
    </w:p>
    <w:p w:rsidR="00982295" w:rsidRDefault="00982295" w:rsidP="00675ECA">
      <w:pPr>
        <w:jc w:val="center"/>
        <w:rPr>
          <w:sz w:val="26"/>
          <w:szCs w:val="26"/>
        </w:rPr>
      </w:pPr>
    </w:p>
    <w:p w:rsidR="00710923" w:rsidRDefault="00C11804" w:rsidP="00DF6A3D">
      <w:pPr>
        <w:jc w:val="both"/>
        <w:rPr>
          <w:b/>
          <w:sz w:val="26"/>
          <w:szCs w:val="26"/>
        </w:rPr>
      </w:pPr>
      <w:r w:rsidRPr="00AB46CC">
        <w:rPr>
          <w:b/>
          <w:sz w:val="26"/>
          <w:szCs w:val="26"/>
        </w:rPr>
        <w:t>П</w:t>
      </w:r>
      <w:r w:rsidR="00DF6A3D" w:rsidRPr="00AB46CC">
        <w:rPr>
          <w:b/>
          <w:sz w:val="26"/>
          <w:szCs w:val="26"/>
        </w:rPr>
        <w:t>рисутствовали члены Правления:</w:t>
      </w:r>
    </w:p>
    <w:p w:rsidR="00723042" w:rsidRPr="00AB46CC" w:rsidRDefault="00723042" w:rsidP="00DF6A3D">
      <w:pPr>
        <w:jc w:val="both"/>
        <w:rPr>
          <w:b/>
          <w:sz w:val="26"/>
          <w:szCs w:val="26"/>
        </w:rPr>
      </w:pPr>
    </w:p>
    <w:tbl>
      <w:tblPr>
        <w:tblW w:w="9639" w:type="dxa"/>
        <w:tblInd w:w="108" w:type="dxa"/>
        <w:tblLayout w:type="fixed"/>
        <w:tblLook w:val="0000"/>
      </w:tblPr>
      <w:tblGrid>
        <w:gridCol w:w="7088"/>
        <w:gridCol w:w="2551"/>
      </w:tblGrid>
      <w:tr w:rsidR="008B3D47" w:rsidRPr="00C5771F">
        <w:tc>
          <w:tcPr>
            <w:tcW w:w="7088" w:type="dxa"/>
          </w:tcPr>
          <w:p w:rsidR="008B3D47" w:rsidRPr="00C5771F" w:rsidRDefault="008B3D47" w:rsidP="008D519C">
            <w:pPr>
              <w:ind w:left="-108"/>
              <w:rPr>
                <w:snapToGrid/>
                <w:sz w:val="24"/>
                <w:szCs w:val="24"/>
              </w:rPr>
            </w:pPr>
            <w:r w:rsidRPr="00C5771F">
              <w:rPr>
                <w:snapToGrid/>
                <w:sz w:val="24"/>
                <w:szCs w:val="24"/>
              </w:rPr>
              <w:t xml:space="preserve">Председатель правления </w:t>
            </w:r>
            <w:proofErr w:type="gramStart"/>
            <w:r w:rsidRPr="00C5771F">
              <w:rPr>
                <w:snapToGrid/>
                <w:sz w:val="24"/>
                <w:szCs w:val="24"/>
              </w:rPr>
              <w:t>–д</w:t>
            </w:r>
            <w:proofErr w:type="gramEnd"/>
            <w:r w:rsidRPr="00C5771F">
              <w:rPr>
                <w:snapToGrid/>
                <w:sz w:val="24"/>
                <w:szCs w:val="24"/>
              </w:rPr>
              <w:t>иректор департамента государственного регулирования цен и тарифов Костромской области</w:t>
            </w:r>
          </w:p>
        </w:tc>
        <w:tc>
          <w:tcPr>
            <w:tcW w:w="2551" w:type="dxa"/>
          </w:tcPr>
          <w:p w:rsidR="008B3D47" w:rsidRPr="00C5771F" w:rsidRDefault="008B3D47" w:rsidP="008D519C">
            <w:pPr>
              <w:jc w:val="both"/>
              <w:rPr>
                <w:snapToGrid/>
                <w:sz w:val="24"/>
                <w:szCs w:val="24"/>
              </w:rPr>
            </w:pPr>
            <w:r w:rsidRPr="00C5771F">
              <w:rPr>
                <w:snapToGrid/>
                <w:sz w:val="24"/>
                <w:szCs w:val="24"/>
              </w:rPr>
              <w:t>И.Ю. Солдатова</w:t>
            </w:r>
          </w:p>
        </w:tc>
      </w:tr>
      <w:tr w:rsidR="00A12AC1" w:rsidRPr="00C5771F">
        <w:tc>
          <w:tcPr>
            <w:tcW w:w="7088" w:type="dxa"/>
          </w:tcPr>
          <w:p w:rsidR="00A12AC1" w:rsidRPr="00C5771F" w:rsidRDefault="008D519C" w:rsidP="008D519C">
            <w:pPr>
              <w:ind w:left="-108"/>
              <w:rPr>
                <w:snapToGrid/>
                <w:sz w:val="24"/>
                <w:szCs w:val="24"/>
              </w:rPr>
            </w:pPr>
            <w:r w:rsidRPr="00C5771F">
              <w:rPr>
                <w:snapToGrid/>
                <w:sz w:val="24"/>
                <w:szCs w:val="24"/>
              </w:rPr>
              <w:t xml:space="preserve"> Первый з</w:t>
            </w:r>
            <w:r w:rsidR="00A12AC1" w:rsidRPr="00C5771F">
              <w:rPr>
                <w:snapToGrid/>
                <w:sz w:val="24"/>
                <w:szCs w:val="24"/>
              </w:rPr>
              <w:t>аместитель  директора департамента государственного регулирования цен и тарифов Костромской области</w:t>
            </w:r>
          </w:p>
        </w:tc>
        <w:tc>
          <w:tcPr>
            <w:tcW w:w="2551" w:type="dxa"/>
          </w:tcPr>
          <w:p w:rsidR="00A12AC1" w:rsidRPr="00C5771F" w:rsidRDefault="008D519C" w:rsidP="008D519C">
            <w:pPr>
              <w:jc w:val="both"/>
              <w:rPr>
                <w:snapToGrid/>
                <w:sz w:val="24"/>
                <w:szCs w:val="24"/>
              </w:rPr>
            </w:pPr>
            <w:r w:rsidRPr="00C5771F">
              <w:rPr>
                <w:snapToGrid/>
                <w:sz w:val="24"/>
                <w:szCs w:val="24"/>
              </w:rPr>
              <w:t>П.Л. Осипов</w:t>
            </w:r>
            <w:r w:rsidR="00A12AC1" w:rsidRPr="00C5771F">
              <w:rPr>
                <w:snapToGrid/>
                <w:sz w:val="24"/>
                <w:szCs w:val="24"/>
              </w:rPr>
              <w:t xml:space="preserve"> </w:t>
            </w:r>
          </w:p>
        </w:tc>
      </w:tr>
      <w:tr w:rsidR="00103B64" w:rsidRPr="00C5771F">
        <w:tc>
          <w:tcPr>
            <w:tcW w:w="7088" w:type="dxa"/>
          </w:tcPr>
          <w:p w:rsidR="00103B64" w:rsidRPr="00C5771F" w:rsidRDefault="00103B64" w:rsidP="00103B64">
            <w:pPr>
              <w:ind w:left="-108"/>
              <w:rPr>
                <w:snapToGrid/>
                <w:sz w:val="24"/>
                <w:szCs w:val="24"/>
              </w:rPr>
            </w:pPr>
            <w:r w:rsidRPr="00C5771F">
              <w:rPr>
                <w:snapToGrid/>
                <w:sz w:val="24"/>
                <w:szCs w:val="24"/>
              </w:rPr>
              <w:t>Заместитель  директора департамента государственного регулирования цен и тарифов Костромской области</w:t>
            </w:r>
          </w:p>
        </w:tc>
        <w:tc>
          <w:tcPr>
            <w:tcW w:w="2551" w:type="dxa"/>
          </w:tcPr>
          <w:p w:rsidR="00103B64" w:rsidRPr="00C5771F" w:rsidRDefault="00F46758" w:rsidP="00F46758">
            <w:pPr>
              <w:jc w:val="both"/>
              <w:rPr>
                <w:snapToGrid/>
                <w:sz w:val="24"/>
                <w:szCs w:val="24"/>
              </w:rPr>
            </w:pPr>
            <w:r w:rsidRPr="00C5771F">
              <w:rPr>
                <w:snapToGrid/>
                <w:sz w:val="24"/>
                <w:szCs w:val="24"/>
              </w:rPr>
              <w:t xml:space="preserve">Л.А. </w:t>
            </w:r>
            <w:r w:rsidR="00103B64" w:rsidRPr="00C5771F">
              <w:rPr>
                <w:snapToGrid/>
                <w:sz w:val="24"/>
                <w:szCs w:val="24"/>
              </w:rPr>
              <w:t xml:space="preserve">Якимова </w:t>
            </w:r>
          </w:p>
        </w:tc>
      </w:tr>
      <w:tr w:rsidR="00FA3154" w:rsidRPr="00C5771F">
        <w:tc>
          <w:tcPr>
            <w:tcW w:w="7088" w:type="dxa"/>
          </w:tcPr>
          <w:p w:rsidR="00FA3154" w:rsidRPr="00C5771F" w:rsidRDefault="00FA3154" w:rsidP="00A544D2">
            <w:pPr>
              <w:ind w:left="-108"/>
              <w:rPr>
                <w:snapToGrid/>
                <w:sz w:val="24"/>
                <w:szCs w:val="24"/>
              </w:rPr>
            </w:pPr>
            <w:r w:rsidRPr="00C5771F">
              <w:rPr>
                <w:snapToGrid/>
                <w:sz w:val="24"/>
                <w:szCs w:val="24"/>
              </w:rPr>
              <w:t xml:space="preserve">Заместитель </w:t>
            </w:r>
            <w:proofErr w:type="gramStart"/>
            <w:r w:rsidRPr="00C5771F">
              <w:rPr>
                <w:snapToGrid/>
                <w:sz w:val="24"/>
                <w:szCs w:val="24"/>
              </w:rPr>
              <w:t>начальника юридического отдела департамента государственного регулирования цен</w:t>
            </w:r>
            <w:proofErr w:type="gramEnd"/>
            <w:r w:rsidRPr="00C5771F">
              <w:rPr>
                <w:snapToGrid/>
                <w:sz w:val="24"/>
                <w:szCs w:val="24"/>
              </w:rPr>
              <w:t xml:space="preserve"> и тарифов Костромской области</w:t>
            </w:r>
          </w:p>
        </w:tc>
        <w:tc>
          <w:tcPr>
            <w:tcW w:w="2551" w:type="dxa"/>
          </w:tcPr>
          <w:p w:rsidR="00FA3154" w:rsidRPr="00C5771F" w:rsidRDefault="00FA3154" w:rsidP="00982665">
            <w:pPr>
              <w:jc w:val="both"/>
              <w:rPr>
                <w:snapToGrid/>
                <w:sz w:val="24"/>
                <w:szCs w:val="24"/>
              </w:rPr>
            </w:pPr>
            <w:r w:rsidRPr="00C5771F">
              <w:rPr>
                <w:snapToGrid/>
                <w:sz w:val="24"/>
                <w:szCs w:val="24"/>
              </w:rPr>
              <w:t>А.А. Груздева</w:t>
            </w:r>
          </w:p>
        </w:tc>
      </w:tr>
      <w:tr w:rsidR="00EE3960" w:rsidRPr="00C5771F">
        <w:tc>
          <w:tcPr>
            <w:tcW w:w="7088" w:type="dxa"/>
          </w:tcPr>
          <w:p w:rsidR="00EE3960" w:rsidRPr="00C5771F" w:rsidRDefault="00EE3960" w:rsidP="00A544D2">
            <w:pPr>
              <w:ind w:left="-108"/>
              <w:rPr>
                <w:snapToGrid/>
                <w:sz w:val="24"/>
                <w:szCs w:val="24"/>
              </w:rPr>
            </w:pPr>
            <w:r w:rsidRPr="00C5771F">
              <w:rPr>
                <w:snapToGrid/>
                <w:sz w:val="24"/>
                <w:szCs w:val="24"/>
              </w:rPr>
              <w:t>Начальник отдела</w:t>
            </w:r>
            <w:r w:rsidR="000D2292" w:rsidRPr="00C5771F">
              <w:rPr>
                <w:snapToGrid/>
                <w:sz w:val="24"/>
                <w:szCs w:val="24"/>
              </w:rPr>
              <w:t xml:space="preserve"> мониторинга, анализа и информационного обеспечения департамента государственного регулирования цен и тарифов Костромской области</w:t>
            </w:r>
          </w:p>
        </w:tc>
        <w:tc>
          <w:tcPr>
            <w:tcW w:w="2551" w:type="dxa"/>
          </w:tcPr>
          <w:p w:rsidR="00EE3960" w:rsidRPr="00C5771F" w:rsidRDefault="00EE3960" w:rsidP="00982665">
            <w:pPr>
              <w:jc w:val="both"/>
              <w:rPr>
                <w:snapToGrid/>
                <w:sz w:val="24"/>
                <w:szCs w:val="24"/>
              </w:rPr>
            </w:pPr>
            <w:r w:rsidRPr="00C5771F">
              <w:rPr>
                <w:snapToGrid/>
                <w:sz w:val="24"/>
                <w:szCs w:val="24"/>
              </w:rPr>
              <w:t>О.В. Хворостинская</w:t>
            </w:r>
          </w:p>
        </w:tc>
      </w:tr>
      <w:tr w:rsidR="00B671FB" w:rsidRPr="00C5771F">
        <w:tc>
          <w:tcPr>
            <w:tcW w:w="7088" w:type="dxa"/>
          </w:tcPr>
          <w:p w:rsidR="00B671FB" w:rsidRPr="00C5771F" w:rsidRDefault="00B671FB" w:rsidP="00A544D2">
            <w:pPr>
              <w:ind w:left="-108"/>
              <w:rPr>
                <w:sz w:val="24"/>
                <w:szCs w:val="24"/>
              </w:rPr>
            </w:pPr>
            <w:r w:rsidRPr="00C5771F">
              <w:rPr>
                <w:snapToGrid/>
                <w:sz w:val="24"/>
                <w:szCs w:val="24"/>
              </w:rPr>
              <w:t>Начальник  отдела регулирования в электроэнергетике и газе департамента государственного регулирования цен и тарифов Костромской области</w:t>
            </w:r>
          </w:p>
        </w:tc>
        <w:tc>
          <w:tcPr>
            <w:tcW w:w="2551" w:type="dxa"/>
          </w:tcPr>
          <w:p w:rsidR="00B671FB" w:rsidRPr="00C5771F" w:rsidRDefault="009C22F0" w:rsidP="00C85F71">
            <w:pPr>
              <w:jc w:val="both"/>
              <w:rPr>
                <w:sz w:val="24"/>
                <w:szCs w:val="24"/>
              </w:rPr>
            </w:pPr>
            <w:r w:rsidRPr="00C5771F">
              <w:rPr>
                <w:snapToGrid/>
                <w:sz w:val="24"/>
                <w:szCs w:val="24"/>
              </w:rPr>
              <w:t>М.С.</w:t>
            </w:r>
            <w:r w:rsidR="0035138E" w:rsidRPr="00C5771F">
              <w:rPr>
                <w:snapToGrid/>
                <w:sz w:val="24"/>
                <w:szCs w:val="24"/>
              </w:rPr>
              <w:t xml:space="preserve"> </w:t>
            </w:r>
            <w:r w:rsidR="00B671FB" w:rsidRPr="00C5771F">
              <w:rPr>
                <w:snapToGrid/>
                <w:sz w:val="24"/>
                <w:szCs w:val="24"/>
              </w:rPr>
              <w:t>Басов</w:t>
            </w:r>
          </w:p>
        </w:tc>
      </w:tr>
      <w:tr w:rsidR="00B15E1A" w:rsidRPr="00C5771F">
        <w:tc>
          <w:tcPr>
            <w:tcW w:w="7088" w:type="dxa"/>
          </w:tcPr>
          <w:p w:rsidR="00B15E1A" w:rsidRPr="00C5771F" w:rsidRDefault="00B15E1A" w:rsidP="00A544D2">
            <w:pPr>
              <w:ind w:left="-108"/>
              <w:rPr>
                <w:snapToGrid/>
                <w:sz w:val="24"/>
                <w:szCs w:val="24"/>
              </w:rPr>
            </w:pPr>
            <w:r w:rsidRPr="00C5771F">
              <w:rPr>
                <w:sz w:val="24"/>
                <w:szCs w:val="24"/>
              </w:rPr>
              <w:t xml:space="preserve"> Секретарь -  начальник отдела проверок и контроля  департамента государственного регулирования цен и тарифов Костромской области</w:t>
            </w:r>
          </w:p>
        </w:tc>
        <w:tc>
          <w:tcPr>
            <w:tcW w:w="2551" w:type="dxa"/>
          </w:tcPr>
          <w:p w:rsidR="00B15E1A" w:rsidRPr="00C5771F" w:rsidRDefault="00B15E1A" w:rsidP="00C85F71">
            <w:pPr>
              <w:jc w:val="both"/>
              <w:rPr>
                <w:snapToGrid/>
                <w:sz w:val="24"/>
                <w:szCs w:val="24"/>
              </w:rPr>
            </w:pPr>
            <w:r w:rsidRPr="00C5771F">
              <w:rPr>
                <w:snapToGrid/>
                <w:sz w:val="24"/>
                <w:szCs w:val="24"/>
              </w:rPr>
              <w:t>С.А. Покровская</w:t>
            </w:r>
          </w:p>
        </w:tc>
      </w:tr>
    </w:tbl>
    <w:p w:rsidR="00DF6A3D" w:rsidRPr="00C5771F" w:rsidRDefault="00DF6A3D" w:rsidP="00642286">
      <w:pPr>
        <w:rPr>
          <w:b/>
          <w:sz w:val="24"/>
          <w:szCs w:val="24"/>
        </w:rPr>
      </w:pPr>
    </w:p>
    <w:p w:rsidR="00594372" w:rsidRPr="00C5771F" w:rsidRDefault="00C11804" w:rsidP="00642286">
      <w:pPr>
        <w:rPr>
          <w:b/>
          <w:sz w:val="24"/>
          <w:szCs w:val="24"/>
        </w:rPr>
      </w:pPr>
      <w:r w:rsidRPr="00C5771F">
        <w:rPr>
          <w:b/>
          <w:sz w:val="24"/>
          <w:szCs w:val="24"/>
        </w:rPr>
        <w:t>П</w:t>
      </w:r>
      <w:r w:rsidR="00720B45" w:rsidRPr="00C5771F">
        <w:rPr>
          <w:b/>
          <w:sz w:val="24"/>
          <w:szCs w:val="24"/>
        </w:rPr>
        <w:t>риглашенные:</w:t>
      </w:r>
    </w:p>
    <w:p w:rsidR="00044BE1" w:rsidRPr="00C5771F" w:rsidRDefault="00044BE1" w:rsidP="00642286">
      <w:pPr>
        <w:rPr>
          <w:b/>
          <w:sz w:val="24"/>
          <w:szCs w:val="24"/>
        </w:rPr>
      </w:pPr>
    </w:p>
    <w:tbl>
      <w:tblPr>
        <w:tblW w:w="9639" w:type="dxa"/>
        <w:tblInd w:w="108" w:type="dxa"/>
        <w:tblLayout w:type="fixed"/>
        <w:tblLook w:val="0000"/>
      </w:tblPr>
      <w:tblGrid>
        <w:gridCol w:w="6946"/>
        <w:gridCol w:w="2693"/>
      </w:tblGrid>
      <w:tr w:rsidR="006D782C" w:rsidRPr="00C5771F">
        <w:trPr>
          <w:trHeight w:val="84"/>
        </w:trPr>
        <w:tc>
          <w:tcPr>
            <w:tcW w:w="6946" w:type="dxa"/>
          </w:tcPr>
          <w:p w:rsidR="006D782C" w:rsidRPr="00C5771F" w:rsidRDefault="004732F1" w:rsidP="008E526D">
            <w:pPr>
              <w:ind w:left="-108"/>
              <w:jc w:val="both"/>
              <w:rPr>
                <w:sz w:val="24"/>
                <w:szCs w:val="24"/>
              </w:rPr>
            </w:pPr>
            <w:r>
              <w:rPr>
                <w:sz w:val="24"/>
                <w:szCs w:val="24"/>
              </w:rPr>
              <w:t>Начальник</w:t>
            </w:r>
            <w:r w:rsidR="008E526D" w:rsidRPr="00C5771F">
              <w:rPr>
                <w:sz w:val="24"/>
                <w:szCs w:val="24"/>
              </w:rPr>
              <w:t xml:space="preserve"> отдела регулирования в сфере коммунального комплекса департамента государственного регулирования цен и </w:t>
            </w:r>
            <w:r w:rsidR="008E526D" w:rsidRPr="00C5771F">
              <w:rPr>
                <w:sz w:val="24"/>
                <w:szCs w:val="24"/>
              </w:rPr>
              <w:lastRenderedPageBreak/>
              <w:t>тарифов Костромской области</w:t>
            </w:r>
          </w:p>
        </w:tc>
        <w:tc>
          <w:tcPr>
            <w:tcW w:w="2693" w:type="dxa"/>
          </w:tcPr>
          <w:p w:rsidR="006D782C" w:rsidRPr="00C5771F" w:rsidRDefault="004732F1" w:rsidP="004732F1">
            <w:pPr>
              <w:tabs>
                <w:tab w:val="left" w:pos="2977"/>
              </w:tabs>
              <w:ind w:firstLine="33"/>
              <w:rPr>
                <w:sz w:val="24"/>
                <w:szCs w:val="24"/>
              </w:rPr>
            </w:pPr>
            <w:r>
              <w:rPr>
                <w:sz w:val="24"/>
                <w:szCs w:val="24"/>
              </w:rPr>
              <w:lastRenderedPageBreak/>
              <w:t>Н.Г. Громова</w:t>
            </w:r>
            <w:r w:rsidR="00E76F9A" w:rsidRPr="00C5771F">
              <w:rPr>
                <w:sz w:val="24"/>
                <w:szCs w:val="24"/>
              </w:rPr>
              <w:t xml:space="preserve"> </w:t>
            </w:r>
          </w:p>
        </w:tc>
      </w:tr>
      <w:tr w:rsidR="006D782C" w:rsidRPr="00C5771F">
        <w:trPr>
          <w:trHeight w:val="84"/>
        </w:trPr>
        <w:tc>
          <w:tcPr>
            <w:tcW w:w="6946" w:type="dxa"/>
          </w:tcPr>
          <w:p w:rsidR="006D782C" w:rsidRPr="00C5771F" w:rsidRDefault="00EB67EF" w:rsidP="00EB67EF">
            <w:pPr>
              <w:ind w:left="-108"/>
              <w:jc w:val="both"/>
              <w:rPr>
                <w:sz w:val="24"/>
                <w:szCs w:val="24"/>
              </w:rPr>
            </w:pPr>
            <w:r>
              <w:rPr>
                <w:sz w:val="24"/>
                <w:szCs w:val="24"/>
              </w:rPr>
              <w:lastRenderedPageBreak/>
              <w:t>Заместитель начальника</w:t>
            </w:r>
            <w:r w:rsidR="002865BC" w:rsidRPr="00C5771F">
              <w:rPr>
                <w:sz w:val="24"/>
                <w:szCs w:val="24"/>
              </w:rPr>
              <w:t xml:space="preserve"> </w:t>
            </w:r>
            <w:r w:rsidR="008E526D" w:rsidRPr="00C5771F">
              <w:rPr>
                <w:sz w:val="24"/>
                <w:szCs w:val="24"/>
              </w:rPr>
              <w:t>отдела регулирования в сфере коммунального комплекса департамента государственного регулирования цен и тарифов Костромской области</w:t>
            </w:r>
          </w:p>
        </w:tc>
        <w:tc>
          <w:tcPr>
            <w:tcW w:w="2693" w:type="dxa"/>
          </w:tcPr>
          <w:p w:rsidR="006D782C" w:rsidRPr="00C5771F" w:rsidRDefault="00EB67EF" w:rsidP="00EB67EF">
            <w:pPr>
              <w:tabs>
                <w:tab w:val="left" w:pos="2977"/>
              </w:tabs>
              <w:ind w:firstLine="33"/>
              <w:rPr>
                <w:sz w:val="24"/>
                <w:szCs w:val="24"/>
              </w:rPr>
            </w:pPr>
            <w:r>
              <w:rPr>
                <w:sz w:val="24"/>
                <w:szCs w:val="24"/>
              </w:rPr>
              <w:t xml:space="preserve">И.Н. </w:t>
            </w:r>
            <w:proofErr w:type="spellStart"/>
            <w:r>
              <w:rPr>
                <w:sz w:val="24"/>
                <w:szCs w:val="24"/>
              </w:rPr>
              <w:t>Стрижова</w:t>
            </w:r>
            <w:proofErr w:type="spellEnd"/>
          </w:p>
        </w:tc>
      </w:tr>
      <w:tr w:rsidR="00EB67EF" w:rsidRPr="00C5771F">
        <w:trPr>
          <w:trHeight w:val="84"/>
        </w:trPr>
        <w:tc>
          <w:tcPr>
            <w:tcW w:w="6946" w:type="dxa"/>
          </w:tcPr>
          <w:p w:rsidR="00EB67EF" w:rsidRPr="00C5771F" w:rsidRDefault="00303A21" w:rsidP="00EB67EF">
            <w:pPr>
              <w:ind w:left="-108"/>
              <w:jc w:val="both"/>
              <w:rPr>
                <w:sz w:val="24"/>
                <w:szCs w:val="24"/>
              </w:rPr>
            </w:pPr>
            <w:r>
              <w:rPr>
                <w:sz w:val="24"/>
                <w:szCs w:val="24"/>
              </w:rPr>
              <w:t>Главный специалист-эксперт</w:t>
            </w:r>
            <w:r w:rsidRPr="00C5771F">
              <w:rPr>
                <w:sz w:val="24"/>
                <w:szCs w:val="24"/>
              </w:rPr>
              <w:t xml:space="preserve"> отдела регулирования в </w:t>
            </w:r>
            <w:r>
              <w:rPr>
                <w:sz w:val="24"/>
                <w:szCs w:val="24"/>
              </w:rPr>
              <w:t>сфере коммунального комплекса</w:t>
            </w:r>
            <w:r w:rsidRPr="00C5771F">
              <w:rPr>
                <w:sz w:val="24"/>
                <w:szCs w:val="24"/>
              </w:rPr>
              <w:t xml:space="preserve"> департамента государственного регулирования цен и тарифов Костромской области</w:t>
            </w:r>
          </w:p>
        </w:tc>
        <w:tc>
          <w:tcPr>
            <w:tcW w:w="2693" w:type="dxa"/>
          </w:tcPr>
          <w:p w:rsidR="00EB67EF" w:rsidRPr="00C5771F" w:rsidRDefault="004732F1" w:rsidP="004732F1">
            <w:pPr>
              <w:tabs>
                <w:tab w:val="left" w:pos="2977"/>
              </w:tabs>
              <w:ind w:firstLine="33"/>
              <w:rPr>
                <w:sz w:val="24"/>
                <w:szCs w:val="24"/>
              </w:rPr>
            </w:pPr>
            <w:r>
              <w:rPr>
                <w:sz w:val="24"/>
                <w:szCs w:val="24"/>
              </w:rPr>
              <w:t>А.А. Алексеева</w:t>
            </w:r>
          </w:p>
        </w:tc>
      </w:tr>
      <w:tr w:rsidR="00133914" w:rsidRPr="00C5771F">
        <w:trPr>
          <w:trHeight w:val="84"/>
        </w:trPr>
        <w:tc>
          <w:tcPr>
            <w:tcW w:w="6946" w:type="dxa"/>
          </w:tcPr>
          <w:p w:rsidR="00133914" w:rsidRDefault="0063570E" w:rsidP="00EB67EF">
            <w:pPr>
              <w:ind w:left="-108"/>
              <w:jc w:val="both"/>
              <w:rPr>
                <w:sz w:val="24"/>
                <w:szCs w:val="24"/>
              </w:rPr>
            </w:pPr>
            <w:r>
              <w:rPr>
                <w:sz w:val="24"/>
                <w:szCs w:val="24"/>
              </w:rPr>
              <w:t>Консультант</w:t>
            </w:r>
            <w:r w:rsidRPr="00C5771F">
              <w:rPr>
                <w:sz w:val="24"/>
                <w:szCs w:val="24"/>
              </w:rPr>
              <w:t xml:space="preserve">  отдела регулирования в теплоэнергетике департамента государственного регулирования цен и тарифов Костромской области</w:t>
            </w:r>
            <w:proofErr w:type="gramStart"/>
            <w:r w:rsidRPr="00C5771F">
              <w:rPr>
                <w:sz w:val="24"/>
                <w:szCs w:val="24"/>
              </w:rPr>
              <w:t xml:space="preserve"> .</w:t>
            </w:r>
            <w:proofErr w:type="gramEnd"/>
            <w:r w:rsidRPr="00C5771F">
              <w:rPr>
                <w:sz w:val="24"/>
                <w:szCs w:val="24"/>
              </w:rPr>
              <w:t xml:space="preserve">  </w:t>
            </w:r>
          </w:p>
        </w:tc>
        <w:tc>
          <w:tcPr>
            <w:tcW w:w="2693" w:type="dxa"/>
          </w:tcPr>
          <w:p w:rsidR="00133914" w:rsidRDefault="00133914" w:rsidP="004732F1">
            <w:pPr>
              <w:tabs>
                <w:tab w:val="left" w:pos="2977"/>
              </w:tabs>
              <w:ind w:firstLine="33"/>
              <w:rPr>
                <w:sz w:val="24"/>
                <w:szCs w:val="24"/>
              </w:rPr>
            </w:pPr>
            <w:r>
              <w:rPr>
                <w:sz w:val="24"/>
                <w:szCs w:val="24"/>
              </w:rPr>
              <w:t>О.Ю. Фатьянова</w:t>
            </w:r>
          </w:p>
        </w:tc>
      </w:tr>
      <w:tr w:rsidR="002865BC" w:rsidRPr="00C5771F">
        <w:trPr>
          <w:trHeight w:val="84"/>
        </w:trPr>
        <w:tc>
          <w:tcPr>
            <w:tcW w:w="6946" w:type="dxa"/>
          </w:tcPr>
          <w:p w:rsidR="004732F1" w:rsidRDefault="004732F1" w:rsidP="004732F1">
            <w:pPr>
              <w:ind w:left="-108"/>
              <w:jc w:val="both"/>
              <w:rPr>
                <w:sz w:val="24"/>
                <w:szCs w:val="24"/>
              </w:rPr>
            </w:pPr>
            <w:r>
              <w:rPr>
                <w:sz w:val="24"/>
                <w:szCs w:val="24"/>
              </w:rPr>
              <w:t xml:space="preserve">Председатель комитета городского хозяйства администрации </w:t>
            </w:r>
          </w:p>
          <w:p w:rsidR="002865BC" w:rsidRPr="002F3417" w:rsidRDefault="004732F1" w:rsidP="004732F1">
            <w:pPr>
              <w:ind w:left="-108"/>
              <w:jc w:val="both"/>
              <w:rPr>
                <w:sz w:val="24"/>
                <w:szCs w:val="24"/>
              </w:rPr>
            </w:pPr>
            <w:r>
              <w:rPr>
                <w:sz w:val="24"/>
                <w:szCs w:val="24"/>
              </w:rPr>
              <w:t xml:space="preserve">г. Кострома </w:t>
            </w:r>
            <w:r w:rsidR="002F3417">
              <w:rPr>
                <w:sz w:val="24"/>
                <w:szCs w:val="24"/>
              </w:rPr>
              <w:t xml:space="preserve"> </w:t>
            </w:r>
          </w:p>
        </w:tc>
        <w:tc>
          <w:tcPr>
            <w:tcW w:w="2693" w:type="dxa"/>
          </w:tcPr>
          <w:p w:rsidR="002865BC" w:rsidRPr="002F3417" w:rsidRDefault="004732F1" w:rsidP="004732F1">
            <w:pPr>
              <w:tabs>
                <w:tab w:val="left" w:pos="2977"/>
              </w:tabs>
              <w:ind w:firstLine="33"/>
              <w:rPr>
                <w:sz w:val="24"/>
                <w:szCs w:val="24"/>
              </w:rPr>
            </w:pPr>
            <w:r>
              <w:rPr>
                <w:sz w:val="24"/>
                <w:szCs w:val="24"/>
              </w:rPr>
              <w:t>Л.Н. Виноградов</w:t>
            </w:r>
          </w:p>
        </w:tc>
      </w:tr>
      <w:tr w:rsidR="002865BC" w:rsidRPr="00C5771F">
        <w:trPr>
          <w:trHeight w:val="84"/>
        </w:trPr>
        <w:tc>
          <w:tcPr>
            <w:tcW w:w="6946" w:type="dxa"/>
          </w:tcPr>
          <w:p w:rsidR="002865BC" w:rsidRPr="002F3417" w:rsidRDefault="004732F1" w:rsidP="004732F1">
            <w:pPr>
              <w:ind w:left="-108"/>
              <w:jc w:val="both"/>
              <w:rPr>
                <w:sz w:val="24"/>
                <w:szCs w:val="24"/>
              </w:rPr>
            </w:pPr>
            <w:r>
              <w:rPr>
                <w:sz w:val="24"/>
                <w:szCs w:val="24"/>
              </w:rPr>
              <w:t xml:space="preserve">Начальник ПЭО администрации </w:t>
            </w:r>
            <w:proofErr w:type="gramStart"/>
            <w:r>
              <w:rPr>
                <w:sz w:val="24"/>
                <w:szCs w:val="24"/>
              </w:rPr>
              <w:t>г</w:t>
            </w:r>
            <w:proofErr w:type="gramEnd"/>
            <w:r>
              <w:rPr>
                <w:sz w:val="24"/>
                <w:szCs w:val="24"/>
              </w:rPr>
              <w:t>. Кострома</w:t>
            </w:r>
          </w:p>
        </w:tc>
        <w:tc>
          <w:tcPr>
            <w:tcW w:w="2693" w:type="dxa"/>
          </w:tcPr>
          <w:p w:rsidR="002865BC" w:rsidRPr="002F3417" w:rsidRDefault="004732F1" w:rsidP="004D5705">
            <w:pPr>
              <w:tabs>
                <w:tab w:val="left" w:pos="2977"/>
              </w:tabs>
              <w:ind w:firstLine="33"/>
              <w:rPr>
                <w:sz w:val="24"/>
                <w:szCs w:val="24"/>
              </w:rPr>
            </w:pPr>
            <w:r>
              <w:rPr>
                <w:sz w:val="24"/>
                <w:szCs w:val="24"/>
              </w:rPr>
              <w:t xml:space="preserve">Т.А. </w:t>
            </w:r>
            <w:proofErr w:type="spellStart"/>
            <w:r>
              <w:rPr>
                <w:sz w:val="24"/>
                <w:szCs w:val="24"/>
              </w:rPr>
              <w:t>Кашицына</w:t>
            </w:r>
            <w:proofErr w:type="spellEnd"/>
          </w:p>
        </w:tc>
      </w:tr>
      <w:tr w:rsidR="002865BC" w:rsidRPr="00C5771F">
        <w:trPr>
          <w:trHeight w:val="84"/>
        </w:trPr>
        <w:tc>
          <w:tcPr>
            <w:tcW w:w="6946" w:type="dxa"/>
          </w:tcPr>
          <w:p w:rsidR="004732F1" w:rsidRDefault="004732F1" w:rsidP="004D5705">
            <w:pPr>
              <w:ind w:left="-108"/>
              <w:jc w:val="both"/>
              <w:rPr>
                <w:sz w:val="24"/>
                <w:szCs w:val="24"/>
              </w:rPr>
            </w:pPr>
            <w:r>
              <w:rPr>
                <w:sz w:val="24"/>
                <w:szCs w:val="24"/>
              </w:rPr>
              <w:t xml:space="preserve">Начальник отдела управления экономики администрации </w:t>
            </w:r>
          </w:p>
          <w:p w:rsidR="002865BC" w:rsidRPr="00157A3A" w:rsidRDefault="004732F1" w:rsidP="004D5705">
            <w:pPr>
              <w:ind w:left="-108"/>
              <w:jc w:val="both"/>
              <w:rPr>
                <w:sz w:val="24"/>
                <w:szCs w:val="24"/>
              </w:rPr>
            </w:pPr>
            <w:r>
              <w:rPr>
                <w:sz w:val="24"/>
                <w:szCs w:val="24"/>
              </w:rPr>
              <w:t>г. Кострома</w:t>
            </w:r>
          </w:p>
        </w:tc>
        <w:tc>
          <w:tcPr>
            <w:tcW w:w="2693" w:type="dxa"/>
          </w:tcPr>
          <w:p w:rsidR="002865BC" w:rsidRPr="00157A3A" w:rsidRDefault="004732F1" w:rsidP="002865BC">
            <w:pPr>
              <w:tabs>
                <w:tab w:val="left" w:pos="2977"/>
              </w:tabs>
              <w:ind w:firstLine="33"/>
              <w:rPr>
                <w:sz w:val="24"/>
                <w:szCs w:val="24"/>
              </w:rPr>
            </w:pPr>
            <w:r>
              <w:rPr>
                <w:sz w:val="24"/>
                <w:szCs w:val="24"/>
              </w:rPr>
              <w:t xml:space="preserve">Л.И. </w:t>
            </w:r>
            <w:proofErr w:type="spellStart"/>
            <w:r>
              <w:rPr>
                <w:sz w:val="24"/>
                <w:szCs w:val="24"/>
              </w:rPr>
              <w:t>Войтко</w:t>
            </w:r>
            <w:proofErr w:type="spellEnd"/>
          </w:p>
        </w:tc>
      </w:tr>
    </w:tbl>
    <w:p w:rsidR="00347237" w:rsidRPr="00C5771F" w:rsidRDefault="00E47EBD" w:rsidP="008562E8">
      <w:pPr>
        <w:ind w:right="-284"/>
        <w:jc w:val="both"/>
        <w:rPr>
          <w:b/>
          <w:color w:val="FF0000"/>
          <w:sz w:val="24"/>
          <w:szCs w:val="24"/>
        </w:rPr>
      </w:pPr>
      <w:r w:rsidRPr="00C5771F">
        <w:rPr>
          <w:b/>
          <w:color w:val="FF0000"/>
          <w:sz w:val="24"/>
          <w:szCs w:val="24"/>
        </w:rPr>
        <w:t xml:space="preserve">        </w:t>
      </w:r>
    </w:p>
    <w:p w:rsidR="00CA24EB" w:rsidRPr="00C5771F" w:rsidRDefault="00E47EBD" w:rsidP="00315065">
      <w:pPr>
        <w:ind w:right="-2"/>
        <w:jc w:val="both"/>
        <w:rPr>
          <w:sz w:val="24"/>
          <w:szCs w:val="24"/>
        </w:rPr>
      </w:pPr>
      <w:r w:rsidRPr="00C5771F">
        <w:rPr>
          <w:b/>
          <w:sz w:val="24"/>
          <w:szCs w:val="24"/>
        </w:rPr>
        <w:t xml:space="preserve"> </w:t>
      </w:r>
      <w:r w:rsidR="00101502" w:rsidRPr="00C5771F">
        <w:rPr>
          <w:b/>
          <w:sz w:val="24"/>
          <w:szCs w:val="24"/>
        </w:rPr>
        <w:t>Вопрос</w:t>
      </w:r>
      <w:r w:rsidR="00CA24EB" w:rsidRPr="00C5771F">
        <w:rPr>
          <w:b/>
          <w:sz w:val="24"/>
          <w:szCs w:val="24"/>
        </w:rPr>
        <w:t xml:space="preserve"> 1</w:t>
      </w:r>
      <w:r w:rsidR="00101502" w:rsidRPr="00C5771F">
        <w:rPr>
          <w:b/>
          <w:sz w:val="24"/>
          <w:szCs w:val="24"/>
        </w:rPr>
        <w:t>:</w:t>
      </w:r>
      <w:r w:rsidR="00101502" w:rsidRPr="00C5771F">
        <w:rPr>
          <w:sz w:val="24"/>
          <w:szCs w:val="24"/>
        </w:rPr>
        <w:t xml:space="preserve"> </w:t>
      </w:r>
      <w:r w:rsidR="00CA24EB" w:rsidRPr="00C5771F">
        <w:rPr>
          <w:sz w:val="24"/>
          <w:szCs w:val="24"/>
        </w:rPr>
        <w:t xml:space="preserve">«Об утверждении повестки заседания </w:t>
      </w:r>
      <w:r w:rsidR="00B55A07" w:rsidRPr="00C5771F">
        <w:rPr>
          <w:sz w:val="24"/>
          <w:szCs w:val="24"/>
        </w:rPr>
        <w:t>правления департамента государственного регулирования цен и тарифов Костромской области (далее - ДГРЦ и</w:t>
      </w:r>
      <w:proofErr w:type="gramStart"/>
      <w:r w:rsidR="00B55A07" w:rsidRPr="00C5771F">
        <w:rPr>
          <w:sz w:val="24"/>
          <w:szCs w:val="24"/>
        </w:rPr>
        <w:t xml:space="preserve"> Т</w:t>
      </w:r>
      <w:proofErr w:type="gramEnd"/>
      <w:r w:rsidR="00B55A07" w:rsidRPr="00C5771F">
        <w:rPr>
          <w:sz w:val="24"/>
          <w:szCs w:val="24"/>
        </w:rPr>
        <w:t xml:space="preserve"> КО)»</w:t>
      </w:r>
      <w:r w:rsidR="00BA7B58" w:rsidRPr="00C5771F">
        <w:rPr>
          <w:sz w:val="24"/>
          <w:szCs w:val="24"/>
        </w:rPr>
        <w:t>.</w:t>
      </w:r>
    </w:p>
    <w:p w:rsidR="00A52463" w:rsidRPr="00C5771F" w:rsidRDefault="00A52463" w:rsidP="00315065">
      <w:pPr>
        <w:ind w:right="-2"/>
        <w:jc w:val="both"/>
        <w:rPr>
          <w:sz w:val="24"/>
          <w:szCs w:val="24"/>
        </w:rPr>
      </w:pPr>
    </w:p>
    <w:p w:rsidR="0089414F" w:rsidRPr="00C5771F" w:rsidRDefault="0089414F" w:rsidP="00315065">
      <w:pPr>
        <w:ind w:right="-2"/>
        <w:jc w:val="both"/>
        <w:rPr>
          <w:b/>
          <w:sz w:val="24"/>
          <w:szCs w:val="24"/>
        </w:rPr>
      </w:pPr>
      <w:r w:rsidRPr="00C5771F">
        <w:rPr>
          <w:b/>
          <w:sz w:val="24"/>
          <w:szCs w:val="24"/>
        </w:rPr>
        <w:t>СЛУШАЛИ:</w:t>
      </w:r>
    </w:p>
    <w:p w:rsidR="008313F3" w:rsidRPr="00C5771F" w:rsidRDefault="008562E8" w:rsidP="0082440A">
      <w:pPr>
        <w:tabs>
          <w:tab w:val="left" w:pos="142"/>
        </w:tabs>
        <w:ind w:right="-2"/>
        <w:jc w:val="both"/>
        <w:rPr>
          <w:sz w:val="24"/>
          <w:szCs w:val="24"/>
        </w:rPr>
      </w:pPr>
      <w:r w:rsidRPr="00C5771F">
        <w:rPr>
          <w:sz w:val="24"/>
          <w:szCs w:val="24"/>
        </w:rPr>
        <w:t xml:space="preserve">   </w:t>
      </w:r>
      <w:r w:rsidR="00E47EBD" w:rsidRPr="00C5771F">
        <w:rPr>
          <w:sz w:val="24"/>
          <w:szCs w:val="24"/>
        </w:rPr>
        <w:t xml:space="preserve"> </w:t>
      </w:r>
      <w:r w:rsidR="00AB46CC" w:rsidRPr="00C5771F">
        <w:rPr>
          <w:sz w:val="24"/>
          <w:szCs w:val="24"/>
        </w:rPr>
        <w:t xml:space="preserve">    </w:t>
      </w:r>
      <w:r w:rsidR="00723042" w:rsidRPr="00C5771F">
        <w:rPr>
          <w:sz w:val="24"/>
          <w:szCs w:val="24"/>
        </w:rPr>
        <w:t xml:space="preserve">Секретаря </w:t>
      </w:r>
      <w:r w:rsidR="00E47EBD" w:rsidRPr="00C5771F">
        <w:rPr>
          <w:sz w:val="24"/>
          <w:szCs w:val="24"/>
        </w:rPr>
        <w:t xml:space="preserve"> правления </w:t>
      </w:r>
      <w:r w:rsidR="00723042" w:rsidRPr="00C5771F">
        <w:rPr>
          <w:sz w:val="24"/>
          <w:szCs w:val="24"/>
        </w:rPr>
        <w:t>Покровскую С.А.</w:t>
      </w:r>
      <w:r w:rsidR="00893990" w:rsidRPr="00C5771F">
        <w:rPr>
          <w:sz w:val="24"/>
          <w:szCs w:val="24"/>
        </w:rPr>
        <w:t xml:space="preserve"> </w:t>
      </w:r>
      <w:r w:rsidR="005A4BF2" w:rsidRPr="00C5771F">
        <w:rPr>
          <w:sz w:val="24"/>
          <w:szCs w:val="24"/>
        </w:rPr>
        <w:t>п</w:t>
      </w:r>
      <w:r w:rsidR="008313F3" w:rsidRPr="00C5771F">
        <w:rPr>
          <w:sz w:val="24"/>
          <w:szCs w:val="24"/>
        </w:rPr>
        <w:t>о рассматриваемы</w:t>
      </w:r>
      <w:r w:rsidR="00902A36" w:rsidRPr="00C5771F">
        <w:rPr>
          <w:sz w:val="24"/>
          <w:szCs w:val="24"/>
        </w:rPr>
        <w:t>м</w:t>
      </w:r>
      <w:r w:rsidR="008313F3" w:rsidRPr="00C5771F">
        <w:rPr>
          <w:sz w:val="24"/>
          <w:szCs w:val="24"/>
        </w:rPr>
        <w:t xml:space="preserve"> вопросам правления.  </w:t>
      </w:r>
    </w:p>
    <w:p w:rsidR="005B22C7" w:rsidRPr="00C5771F" w:rsidRDefault="00AB46CC" w:rsidP="00315065">
      <w:pPr>
        <w:ind w:right="-2"/>
        <w:jc w:val="both"/>
        <w:rPr>
          <w:sz w:val="24"/>
          <w:szCs w:val="24"/>
        </w:rPr>
      </w:pPr>
      <w:r w:rsidRPr="00C5771F">
        <w:rPr>
          <w:sz w:val="24"/>
          <w:szCs w:val="24"/>
        </w:rPr>
        <w:t xml:space="preserve">        </w:t>
      </w:r>
      <w:r w:rsidR="00893990" w:rsidRPr="00C5771F">
        <w:rPr>
          <w:sz w:val="24"/>
          <w:szCs w:val="24"/>
        </w:rPr>
        <w:t>Все</w:t>
      </w:r>
      <w:r w:rsidR="00902A36" w:rsidRPr="00C5771F">
        <w:rPr>
          <w:sz w:val="24"/>
          <w:szCs w:val="24"/>
        </w:rPr>
        <w:t xml:space="preserve"> члены п</w:t>
      </w:r>
      <w:r w:rsidR="00893990" w:rsidRPr="00C5771F">
        <w:rPr>
          <w:sz w:val="24"/>
          <w:szCs w:val="24"/>
        </w:rPr>
        <w:t xml:space="preserve">равления, принимавшие участие в рассмотрении </w:t>
      </w:r>
      <w:r w:rsidR="00902A36" w:rsidRPr="00C5771F">
        <w:rPr>
          <w:sz w:val="24"/>
          <w:szCs w:val="24"/>
        </w:rPr>
        <w:t>п</w:t>
      </w:r>
      <w:r w:rsidR="00893990" w:rsidRPr="00C5771F">
        <w:rPr>
          <w:sz w:val="24"/>
          <w:szCs w:val="24"/>
        </w:rPr>
        <w:t>овестки</w:t>
      </w:r>
      <w:r w:rsidR="00902A36" w:rsidRPr="00C5771F">
        <w:rPr>
          <w:sz w:val="24"/>
          <w:szCs w:val="24"/>
        </w:rPr>
        <w:t xml:space="preserve"> </w:t>
      </w:r>
      <w:r w:rsidR="00893990" w:rsidRPr="00C5771F">
        <w:rPr>
          <w:sz w:val="24"/>
          <w:szCs w:val="24"/>
        </w:rPr>
        <w:t>поддержали единогласно.</w:t>
      </w:r>
      <w:r w:rsidR="005B22C7" w:rsidRPr="00C5771F">
        <w:rPr>
          <w:sz w:val="24"/>
          <w:szCs w:val="24"/>
        </w:rPr>
        <w:t xml:space="preserve"> </w:t>
      </w:r>
    </w:p>
    <w:p w:rsidR="005A4BF2" w:rsidRPr="00C5771F" w:rsidRDefault="00723042" w:rsidP="00BA7B58">
      <w:pPr>
        <w:tabs>
          <w:tab w:val="left" w:pos="709"/>
        </w:tabs>
        <w:ind w:right="-284"/>
        <w:jc w:val="both"/>
        <w:rPr>
          <w:sz w:val="24"/>
          <w:szCs w:val="24"/>
        </w:rPr>
      </w:pPr>
      <w:r w:rsidRPr="00C5771F">
        <w:rPr>
          <w:sz w:val="24"/>
          <w:szCs w:val="24"/>
        </w:rPr>
        <w:t>Солдатова И.Ю.</w:t>
      </w:r>
      <w:r w:rsidR="004B225E" w:rsidRPr="00C5771F">
        <w:rPr>
          <w:sz w:val="24"/>
          <w:szCs w:val="24"/>
        </w:rPr>
        <w:t xml:space="preserve"> </w:t>
      </w:r>
      <w:r w:rsidR="005A4BF2" w:rsidRPr="00C5771F">
        <w:rPr>
          <w:sz w:val="24"/>
          <w:szCs w:val="24"/>
        </w:rPr>
        <w:t>– Принять повестку.</w:t>
      </w:r>
      <w:r w:rsidR="00902A36" w:rsidRPr="00C5771F">
        <w:rPr>
          <w:sz w:val="24"/>
          <w:szCs w:val="24"/>
        </w:rPr>
        <w:t xml:space="preserve"> </w:t>
      </w:r>
    </w:p>
    <w:p w:rsidR="00BA7B58" w:rsidRPr="00C5771F" w:rsidRDefault="00BA7B58" w:rsidP="00BA7B58">
      <w:pPr>
        <w:tabs>
          <w:tab w:val="left" w:pos="709"/>
        </w:tabs>
        <w:ind w:right="-284"/>
        <w:jc w:val="both"/>
        <w:rPr>
          <w:b/>
          <w:sz w:val="24"/>
          <w:szCs w:val="24"/>
        </w:rPr>
      </w:pPr>
    </w:p>
    <w:p w:rsidR="00B55A07" w:rsidRPr="00C5771F" w:rsidRDefault="00B55A07" w:rsidP="00AB46CC">
      <w:pPr>
        <w:tabs>
          <w:tab w:val="left" w:pos="709"/>
        </w:tabs>
        <w:ind w:right="-284"/>
        <w:jc w:val="both"/>
        <w:rPr>
          <w:b/>
          <w:sz w:val="24"/>
          <w:szCs w:val="24"/>
        </w:rPr>
      </w:pPr>
      <w:r w:rsidRPr="00C5771F">
        <w:rPr>
          <w:b/>
          <w:sz w:val="24"/>
          <w:szCs w:val="24"/>
        </w:rPr>
        <w:t>РЕШИЛИ:</w:t>
      </w:r>
    </w:p>
    <w:p w:rsidR="009E75C8" w:rsidRDefault="00AB46CC" w:rsidP="009E75C8">
      <w:pPr>
        <w:ind w:left="284" w:right="-284"/>
        <w:jc w:val="both"/>
        <w:rPr>
          <w:color w:val="FF0000"/>
          <w:sz w:val="24"/>
          <w:szCs w:val="24"/>
        </w:rPr>
      </w:pPr>
      <w:r w:rsidRPr="00C5771F">
        <w:rPr>
          <w:sz w:val="24"/>
          <w:szCs w:val="24"/>
        </w:rPr>
        <w:t xml:space="preserve">   </w:t>
      </w:r>
      <w:r w:rsidR="005E66D3" w:rsidRPr="00C5771F">
        <w:rPr>
          <w:sz w:val="24"/>
          <w:szCs w:val="24"/>
        </w:rPr>
        <w:t xml:space="preserve">1. </w:t>
      </w:r>
      <w:r w:rsidR="00B55A07" w:rsidRPr="00C5771F">
        <w:rPr>
          <w:sz w:val="24"/>
          <w:szCs w:val="24"/>
        </w:rPr>
        <w:t xml:space="preserve">Принять </w:t>
      </w:r>
      <w:r w:rsidR="00D149C7" w:rsidRPr="00C5771F">
        <w:rPr>
          <w:sz w:val="24"/>
          <w:szCs w:val="24"/>
        </w:rPr>
        <w:t>повестку заседания правления ДГРЦ и</w:t>
      </w:r>
      <w:proofErr w:type="gramStart"/>
      <w:r w:rsidR="00D149C7" w:rsidRPr="00C5771F">
        <w:rPr>
          <w:sz w:val="24"/>
          <w:szCs w:val="24"/>
        </w:rPr>
        <w:t xml:space="preserve"> Т</w:t>
      </w:r>
      <w:proofErr w:type="gramEnd"/>
      <w:r w:rsidR="00315065" w:rsidRPr="00BC513E">
        <w:rPr>
          <w:color w:val="FF0000"/>
          <w:sz w:val="24"/>
          <w:szCs w:val="24"/>
        </w:rPr>
        <w:t xml:space="preserve"> </w:t>
      </w:r>
    </w:p>
    <w:p w:rsidR="009E75C8" w:rsidRDefault="009E75C8" w:rsidP="009E75C8">
      <w:pPr>
        <w:ind w:left="284" w:right="-284"/>
        <w:jc w:val="both"/>
        <w:rPr>
          <w:color w:val="FF0000"/>
          <w:sz w:val="24"/>
          <w:szCs w:val="24"/>
        </w:rPr>
      </w:pPr>
    </w:p>
    <w:p w:rsidR="001A43AD" w:rsidRPr="00346347" w:rsidRDefault="001A43AD" w:rsidP="001A43AD">
      <w:pPr>
        <w:pStyle w:val="1"/>
        <w:jc w:val="both"/>
        <w:rPr>
          <w:sz w:val="24"/>
          <w:szCs w:val="24"/>
        </w:rPr>
      </w:pPr>
      <w:r w:rsidRPr="00BC57FC">
        <w:rPr>
          <w:b/>
          <w:sz w:val="24"/>
          <w:szCs w:val="24"/>
          <w:highlight w:val="yellow"/>
        </w:rPr>
        <w:t xml:space="preserve">Вопрос </w:t>
      </w:r>
      <w:r w:rsidR="00BC57FC" w:rsidRPr="00BC57FC">
        <w:rPr>
          <w:b/>
          <w:sz w:val="24"/>
          <w:szCs w:val="24"/>
          <w:highlight w:val="yellow"/>
        </w:rPr>
        <w:t>2</w:t>
      </w:r>
      <w:proofErr w:type="gramStart"/>
      <w:r w:rsidRPr="00BC57FC">
        <w:rPr>
          <w:b/>
          <w:sz w:val="24"/>
          <w:szCs w:val="24"/>
          <w:highlight w:val="yellow"/>
        </w:rPr>
        <w:t xml:space="preserve"> </w:t>
      </w:r>
      <w:r w:rsidRPr="00BC57FC">
        <w:rPr>
          <w:b/>
          <w:sz w:val="24"/>
          <w:szCs w:val="24"/>
        </w:rPr>
        <w:t>:</w:t>
      </w:r>
      <w:proofErr w:type="gramEnd"/>
      <w:r w:rsidRPr="00346347">
        <w:rPr>
          <w:sz w:val="24"/>
          <w:szCs w:val="24"/>
        </w:rPr>
        <w:t xml:space="preserve"> «Об утверждении производственных программ ООО «Ветка» в сфере водоснабжения и водоотведения на 2014 год, установлении тарифов на питьевую воду и водоотведение для ООО «Ветка» в </w:t>
      </w:r>
      <w:proofErr w:type="gramStart"/>
      <w:r w:rsidRPr="00346347">
        <w:rPr>
          <w:sz w:val="24"/>
          <w:szCs w:val="24"/>
        </w:rPr>
        <w:t>г</w:t>
      </w:r>
      <w:proofErr w:type="gramEnd"/>
      <w:r w:rsidRPr="00346347">
        <w:rPr>
          <w:sz w:val="24"/>
          <w:szCs w:val="24"/>
        </w:rPr>
        <w:t xml:space="preserve">. Костроме на 2014 год </w:t>
      </w:r>
    </w:p>
    <w:p w:rsidR="001A43AD" w:rsidRPr="00346347" w:rsidRDefault="001A43AD" w:rsidP="001A43AD">
      <w:pPr>
        <w:pStyle w:val="1"/>
        <w:jc w:val="both"/>
        <w:rPr>
          <w:sz w:val="24"/>
          <w:szCs w:val="24"/>
        </w:rPr>
      </w:pPr>
    </w:p>
    <w:p w:rsidR="001A43AD" w:rsidRPr="00BC57FC" w:rsidRDefault="001A43AD" w:rsidP="001A43AD">
      <w:pPr>
        <w:pStyle w:val="1"/>
        <w:jc w:val="both"/>
        <w:rPr>
          <w:b/>
          <w:sz w:val="24"/>
          <w:szCs w:val="24"/>
        </w:rPr>
      </w:pPr>
      <w:r w:rsidRPr="00BC57FC">
        <w:rPr>
          <w:b/>
          <w:sz w:val="24"/>
          <w:szCs w:val="24"/>
        </w:rPr>
        <w:t>СЛУШАЛИ:</w:t>
      </w:r>
    </w:p>
    <w:p w:rsidR="001A43AD" w:rsidRPr="00346347" w:rsidRDefault="001A43AD" w:rsidP="001A43AD">
      <w:pPr>
        <w:pStyle w:val="1"/>
        <w:jc w:val="both"/>
        <w:rPr>
          <w:sz w:val="24"/>
          <w:szCs w:val="24"/>
        </w:rPr>
      </w:pPr>
      <w:r w:rsidRPr="00346347">
        <w:rPr>
          <w:sz w:val="24"/>
          <w:szCs w:val="24"/>
        </w:rPr>
        <w:t xml:space="preserve">    </w:t>
      </w:r>
      <w:r w:rsidR="00BC57FC">
        <w:rPr>
          <w:sz w:val="24"/>
          <w:szCs w:val="24"/>
        </w:rPr>
        <w:t xml:space="preserve">       </w:t>
      </w:r>
      <w:r w:rsidRPr="00346347">
        <w:rPr>
          <w:sz w:val="24"/>
          <w:szCs w:val="24"/>
        </w:rPr>
        <w:t xml:space="preserve">Уполномоченного по делу Громову Н.Г., сообщившего по рассматриваемому вопросу следующее. </w:t>
      </w:r>
    </w:p>
    <w:p w:rsidR="001A43AD" w:rsidRPr="00346347" w:rsidRDefault="001A43AD" w:rsidP="001A43AD">
      <w:pPr>
        <w:pStyle w:val="1"/>
        <w:jc w:val="both"/>
        <w:rPr>
          <w:sz w:val="24"/>
          <w:szCs w:val="24"/>
        </w:rPr>
      </w:pPr>
      <w:r w:rsidRPr="00346347">
        <w:rPr>
          <w:sz w:val="24"/>
          <w:szCs w:val="24"/>
        </w:rPr>
        <w:t xml:space="preserve">Экономическое обоснование тарифов на питьевую воду.  </w:t>
      </w:r>
    </w:p>
    <w:p w:rsidR="001A43AD" w:rsidRPr="00346347" w:rsidRDefault="00BC57FC" w:rsidP="001A43AD">
      <w:pPr>
        <w:pStyle w:val="1"/>
        <w:jc w:val="both"/>
        <w:rPr>
          <w:sz w:val="24"/>
          <w:szCs w:val="24"/>
        </w:rPr>
      </w:pPr>
      <w:r>
        <w:rPr>
          <w:sz w:val="24"/>
          <w:szCs w:val="24"/>
        </w:rPr>
        <w:t xml:space="preserve">          </w:t>
      </w:r>
      <w:r w:rsidR="001A43AD" w:rsidRPr="00346347">
        <w:rPr>
          <w:sz w:val="24"/>
          <w:szCs w:val="24"/>
        </w:rPr>
        <w:t xml:space="preserve">ООО «Ветка»   представило в ДГРЦ и ТП </w:t>
      </w:r>
      <w:proofErr w:type="gramStart"/>
      <w:r w:rsidR="001A43AD" w:rsidRPr="00346347">
        <w:rPr>
          <w:sz w:val="24"/>
          <w:szCs w:val="24"/>
        </w:rPr>
        <w:t>КО</w:t>
      </w:r>
      <w:proofErr w:type="gramEnd"/>
      <w:r w:rsidR="001A43AD" w:rsidRPr="00346347">
        <w:rPr>
          <w:sz w:val="24"/>
          <w:szCs w:val="24"/>
        </w:rPr>
        <w:t xml:space="preserve"> заявление и расчетные материалы для установления тарифов на питьевую воду в размере 29,14 руб./м3 при НВВ 588,01 тыс. рублей.</w:t>
      </w:r>
    </w:p>
    <w:p w:rsidR="001A43AD" w:rsidRPr="00346347" w:rsidRDefault="001A43AD" w:rsidP="001A43AD">
      <w:pPr>
        <w:pStyle w:val="1"/>
        <w:jc w:val="both"/>
        <w:rPr>
          <w:sz w:val="24"/>
          <w:szCs w:val="24"/>
        </w:rPr>
      </w:pPr>
      <w:r w:rsidRPr="00346347">
        <w:rPr>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w:t>
      </w:r>
      <w:proofErr w:type="gramStart"/>
      <w:r w:rsidRPr="00346347">
        <w:rPr>
          <w:sz w:val="24"/>
          <w:szCs w:val="24"/>
        </w:rPr>
        <w:t>КО</w:t>
      </w:r>
      <w:proofErr w:type="gramEnd"/>
      <w:r w:rsidRPr="00346347">
        <w:rPr>
          <w:sz w:val="24"/>
          <w:szCs w:val="24"/>
        </w:rPr>
        <w:t xml:space="preserve"> принято решение об открытии дела по установлению тарифов от 11.11.2013 г. № 326.</w:t>
      </w:r>
    </w:p>
    <w:p w:rsidR="001A43AD" w:rsidRPr="00346347" w:rsidRDefault="001A43AD" w:rsidP="001A43AD">
      <w:pPr>
        <w:pStyle w:val="1"/>
        <w:jc w:val="both"/>
        <w:rPr>
          <w:sz w:val="24"/>
          <w:szCs w:val="24"/>
        </w:rPr>
      </w:pPr>
      <w:r w:rsidRPr="00346347">
        <w:rPr>
          <w:sz w:val="24"/>
          <w:szCs w:val="24"/>
        </w:rPr>
        <w:t>Расчет тарифов на питьевую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«Методическими указаниями по расчету тарифов и надбавок в сфере деятельности организаций коммунального комплекса, утвержденными приказом Министерства регионального развития РФ от 15.02.2011г. № 47.</w:t>
      </w:r>
    </w:p>
    <w:p w:rsidR="001A43AD" w:rsidRPr="00346347" w:rsidRDefault="001A43AD" w:rsidP="001A43AD">
      <w:pPr>
        <w:pStyle w:val="1"/>
        <w:jc w:val="both"/>
        <w:rPr>
          <w:sz w:val="24"/>
          <w:szCs w:val="24"/>
        </w:rPr>
      </w:pPr>
      <w:r w:rsidRPr="00346347">
        <w:rPr>
          <w:sz w:val="24"/>
          <w:szCs w:val="24"/>
        </w:rPr>
        <w:t xml:space="preserve">При проведении настоящей экспертизы уполномоченный по делу опирался на исходные данные, представленные ООО «Ветка». Ответственность за достоверность исходных данных </w:t>
      </w:r>
      <w:r w:rsidRPr="00346347">
        <w:rPr>
          <w:sz w:val="24"/>
          <w:szCs w:val="24"/>
        </w:rPr>
        <w:lastRenderedPageBreak/>
        <w:t>несет ООО «Ветка».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1A43AD" w:rsidRPr="00346347" w:rsidRDefault="001A43AD" w:rsidP="001A43AD">
      <w:pPr>
        <w:pStyle w:val="1"/>
        <w:jc w:val="both"/>
        <w:rPr>
          <w:sz w:val="24"/>
          <w:szCs w:val="24"/>
        </w:rPr>
      </w:pPr>
      <w:r w:rsidRPr="00346347">
        <w:rPr>
          <w:sz w:val="24"/>
          <w:szCs w:val="24"/>
        </w:rPr>
        <w:t>Производственная программа предприятия по водоснабжению принята на следующем уровне:</w:t>
      </w:r>
    </w:p>
    <w:p w:rsidR="001A43AD" w:rsidRPr="00346347" w:rsidRDefault="001A43AD" w:rsidP="001A43AD">
      <w:pPr>
        <w:pStyle w:val="1"/>
        <w:jc w:val="both"/>
        <w:rPr>
          <w:sz w:val="24"/>
          <w:szCs w:val="24"/>
        </w:rPr>
      </w:pPr>
      <w:r w:rsidRPr="00346347">
        <w:rPr>
          <w:sz w:val="24"/>
          <w:szCs w:val="24"/>
        </w:rPr>
        <w:t>-поднято воды – 30,45 тыс. м3;</w:t>
      </w:r>
    </w:p>
    <w:p w:rsidR="001A43AD" w:rsidRPr="00346347" w:rsidRDefault="001A43AD" w:rsidP="001A43AD">
      <w:pPr>
        <w:pStyle w:val="1"/>
        <w:jc w:val="both"/>
        <w:rPr>
          <w:sz w:val="24"/>
          <w:szCs w:val="24"/>
        </w:rPr>
      </w:pPr>
      <w:r w:rsidRPr="00346347">
        <w:rPr>
          <w:sz w:val="24"/>
          <w:szCs w:val="24"/>
        </w:rPr>
        <w:t>- на собственные нужды – 1,3 тыс. м3;</w:t>
      </w:r>
    </w:p>
    <w:p w:rsidR="001A43AD" w:rsidRPr="00346347" w:rsidRDefault="001A43AD" w:rsidP="001A43AD">
      <w:pPr>
        <w:pStyle w:val="1"/>
        <w:jc w:val="both"/>
        <w:rPr>
          <w:sz w:val="24"/>
          <w:szCs w:val="24"/>
        </w:rPr>
      </w:pPr>
      <w:r w:rsidRPr="00346347">
        <w:rPr>
          <w:sz w:val="24"/>
          <w:szCs w:val="24"/>
        </w:rPr>
        <w:t xml:space="preserve">-подано воды в сеть- 29,15 тыс. м3; </w:t>
      </w:r>
    </w:p>
    <w:p w:rsidR="001A43AD" w:rsidRPr="00346347" w:rsidRDefault="001A43AD" w:rsidP="001A43AD">
      <w:pPr>
        <w:pStyle w:val="1"/>
        <w:jc w:val="both"/>
        <w:rPr>
          <w:sz w:val="24"/>
          <w:szCs w:val="24"/>
        </w:rPr>
      </w:pPr>
      <w:r w:rsidRPr="00346347">
        <w:rPr>
          <w:sz w:val="24"/>
          <w:szCs w:val="24"/>
        </w:rPr>
        <w:t>- потери – 2,35 тыс. м3 (8,1%);</w:t>
      </w:r>
    </w:p>
    <w:p w:rsidR="001A43AD" w:rsidRPr="00346347" w:rsidRDefault="001A43AD" w:rsidP="001A43AD">
      <w:pPr>
        <w:pStyle w:val="1"/>
        <w:jc w:val="both"/>
        <w:rPr>
          <w:sz w:val="24"/>
          <w:szCs w:val="24"/>
        </w:rPr>
      </w:pPr>
      <w:r w:rsidRPr="00346347">
        <w:rPr>
          <w:sz w:val="24"/>
          <w:szCs w:val="24"/>
        </w:rPr>
        <w:t>- реализовано – 26,80 тыс. м3, в том числе:</w:t>
      </w:r>
    </w:p>
    <w:p w:rsidR="001A43AD" w:rsidRPr="00346347" w:rsidRDefault="001A43AD" w:rsidP="001A43AD">
      <w:pPr>
        <w:pStyle w:val="1"/>
        <w:jc w:val="both"/>
        <w:rPr>
          <w:sz w:val="24"/>
          <w:szCs w:val="24"/>
        </w:rPr>
      </w:pPr>
      <w:r w:rsidRPr="00346347">
        <w:rPr>
          <w:sz w:val="24"/>
          <w:szCs w:val="24"/>
        </w:rPr>
        <w:t>- прочие потребители – 6,18 тыс. м3;</w:t>
      </w:r>
    </w:p>
    <w:p w:rsidR="001A43AD" w:rsidRPr="00346347" w:rsidRDefault="001A43AD" w:rsidP="001A43AD">
      <w:pPr>
        <w:pStyle w:val="1"/>
        <w:jc w:val="both"/>
        <w:rPr>
          <w:sz w:val="24"/>
          <w:szCs w:val="24"/>
        </w:rPr>
      </w:pPr>
      <w:r w:rsidRPr="00346347">
        <w:rPr>
          <w:sz w:val="24"/>
          <w:szCs w:val="24"/>
        </w:rPr>
        <w:t>- населению – 20,62 тыс. м3;</w:t>
      </w:r>
    </w:p>
    <w:p w:rsidR="001A43AD" w:rsidRPr="00346347" w:rsidRDefault="001A43AD" w:rsidP="001A43AD">
      <w:pPr>
        <w:pStyle w:val="1"/>
        <w:jc w:val="both"/>
        <w:rPr>
          <w:bCs/>
          <w:sz w:val="24"/>
          <w:szCs w:val="24"/>
        </w:rPr>
      </w:pPr>
      <w:r w:rsidRPr="00346347">
        <w:rPr>
          <w:sz w:val="24"/>
          <w:szCs w:val="24"/>
        </w:rPr>
        <w:t>При проведении экспертизы предложений ООО «Ветка»   об установлении тарифов на питьевую воду приняты следующие статьи затрат.</w:t>
      </w:r>
      <w:r w:rsidRPr="00346347">
        <w:rPr>
          <w:bCs/>
          <w:sz w:val="24"/>
          <w:szCs w:val="24"/>
        </w:rPr>
        <w:t xml:space="preserve"> </w:t>
      </w:r>
    </w:p>
    <w:p w:rsidR="001A43AD" w:rsidRPr="00BC57FC" w:rsidRDefault="001A43AD" w:rsidP="001A43AD">
      <w:pPr>
        <w:pStyle w:val="1"/>
        <w:jc w:val="both"/>
        <w:rPr>
          <w:b/>
          <w:bCs/>
          <w:sz w:val="24"/>
          <w:szCs w:val="24"/>
        </w:rPr>
      </w:pPr>
      <w:r w:rsidRPr="00BC57FC">
        <w:rPr>
          <w:b/>
          <w:bCs/>
          <w:sz w:val="24"/>
          <w:szCs w:val="24"/>
        </w:rPr>
        <w:t>Затраты на электроэнергию.</w:t>
      </w:r>
    </w:p>
    <w:p w:rsidR="001A43AD" w:rsidRPr="00346347" w:rsidRDefault="001A43AD" w:rsidP="001A43AD">
      <w:pPr>
        <w:pStyle w:val="1"/>
        <w:jc w:val="both"/>
        <w:rPr>
          <w:bCs/>
          <w:sz w:val="24"/>
          <w:szCs w:val="24"/>
        </w:rPr>
      </w:pPr>
      <w:proofErr w:type="gramStart"/>
      <w:r w:rsidRPr="00346347">
        <w:rPr>
          <w:bCs/>
          <w:sz w:val="24"/>
          <w:szCs w:val="24"/>
        </w:rPr>
        <w:t xml:space="preserve">Объем электроэнергии на подъем воды принят по предложению предприятия и составил 25,88 тыс. кВт*ч. Тариф на электроэнергию принят по сложившемуся тарифу на свободном рынке для потребителей ценовой категории на СН-2 в размере 5,12 </w:t>
      </w:r>
      <w:proofErr w:type="spellStart"/>
      <w:r w:rsidRPr="00346347">
        <w:rPr>
          <w:bCs/>
          <w:sz w:val="24"/>
          <w:szCs w:val="24"/>
        </w:rPr>
        <w:t>руб</w:t>
      </w:r>
      <w:proofErr w:type="spellEnd"/>
      <w:r w:rsidRPr="00346347">
        <w:rPr>
          <w:bCs/>
          <w:sz w:val="24"/>
          <w:szCs w:val="24"/>
        </w:rPr>
        <w:t>/кВт*ч (с НДС) с индексацией на 107,2% во втором полугодии 2014 г. Затраты на электроэнергию составили 132,56 тыс. рублей.</w:t>
      </w:r>
      <w:proofErr w:type="gramEnd"/>
    </w:p>
    <w:p w:rsidR="001A43AD" w:rsidRPr="00346347" w:rsidRDefault="001A43AD" w:rsidP="001A43AD">
      <w:pPr>
        <w:pStyle w:val="1"/>
        <w:jc w:val="both"/>
        <w:rPr>
          <w:bCs/>
          <w:sz w:val="24"/>
          <w:szCs w:val="24"/>
        </w:rPr>
      </w:pPr>
      <w:r w:rsidRPr="00346347">
        <w:rPr>
          <w:bCs/>
          <w:sz w:val="24"/>
          <w:szCs w:val="24"/>
        </w:rPr>
        <w:t xml:space="preserve">Затраты на электроэнергию на цеховые нужды из цеховых расходов перенесены </w:t>
      </w:r>
      <w:proofErr w:type="gramStart"/>
      <w:r w:rsidRPr="00346347">
        <w:rPr>
          <w:bCs/>
          <w:sz w:val="24"/>
          <w:szCs w:val="24"/>
        </w:rPr>
        <w:t>в</w:t>
      </w:r>
      <w:proofErr w:type="gramEnd"/>
      <w:r w:rsidRPr="00346347">
        <w:rPr>
          <w:bCs/>
          <w:sz w:val="24"/>
          <w:szCs w:val="24"/>
        </w:rPr>
        <w:t xml:space="preserve"> основные. Объем электроэнергии на нужды станции обезжелезивания составили 26,26 тыс. кВт*ч </w:t>
      </w:r>
      <w:proofErr w:type="gramStart"/>
      <w:r w:rsidRPr="00346347">
        <w:rPr>
          <w:bCs/>
          <w:sz w:val="24"/>
          <w:szCs w:val="24"/>
        </w:rPr>
        <w:t>о</w:t>
      </w:r>
      <w:proofErr w:type="gramEnd"/>
      <w:r w:rsidRPr="00346347">
        <w:rPr>
          <w:bCs/>
          <w:sz w:val="24"/>
          <w:szCs w:val="24"/>
        </w:rPr>
        <w:t xml:space="preserve"> </w:t>
      </w:r>
      <w:proofErr w:type="gramStart"/>
      <w:r w:rsidRPr="00346347">
        <w:rPr>
          <w:bCs/>
          <w:sz w:val="24"/>
          <w:szCs w:val="24"/>
        </w:rPr>
        <w:t>тарифу</w:t>
      </w:r>
      <w:proofErr w:type="gramEnd"/>
      <w:r w:rsidRPr="00346347">
        <w:rPr>
          <w:bCs/>
          <w:sz w:val="24"/>
          <w:szCs w:val="24"/>
        </w:rPr>
        <w:t xml:space="preserve"> для потребителей ценовой категории СН-2. Суммарные затраты по электроэнергии составили 223,06 тыс. руб.</w:t>
      </w:r>
    </w:p>
    <w:p w:rsidR="001A43AD" w:rsidRPr="00346347" w:rsidRDefault="001A43AD" w:rsidP="001A43AD">
      <w:pPr>
        <w:pStyle w:val="1"/>
        <w:jc w:val="both"/>
        <w:rPr>
          <w:bCs/>
          <w:sz w:val="24"/>
          <w:szCs w:val="24"/>
        </w:rPr>
      </w:pPr>
      <w:r w:rsidRPr="00346347">
        <w:rPr>
          <w:bCs/>
          <w:sz w:val="24"/>
          <w:szCs w:val="24"/>
        </w:rPr>
        <w:t>Затраты по данной статье приняты согласно договору аренды и составили 134,40 тыс. рублей.</w:t>
      </w:r>
    </w:p>
    <w:p w:rsidR="001A43AD" w:rsidRPr="00BC57FC" w:rsidRDefault="001A43AD" w:rsidP="001A43AD">
      <w:pPr>
        <w:pStyle w:val="1"/>
        <w:jc w:val="both"/>
        <w:rPr>
          <w:b/>
          <w:bCs/>
          <w:sz w:val="24"/>
          <w:szCs w:val="24"/>
        </w:rPr>
      </w:pPr>
      <w:r w:rsidRPr="00BC57FC">
        <w:rPr>
          <w:b/>
          <w:bCs/>
          <w:sz w:val="24"/>
          <w:szCs w:val="24"/>
        </w:rPr>
        <w:t xml:space="preserve">Ремонтные работы. </w:t>
      </w:r>
    </w:p>
    <w:p w:rsidR="001A43AD" w:rsidRPr="00346347" w:rsidRDefault="001A43AD" w:rsidP="001A43AD">
      <w:pPr>
        <w:pStyle w:val="1"/>
        <w:jc w:val="both"/>
        <w:rPr>
          <w:bCs/>
          <w:sz w:val="24"/>
          <w:szCs w:val="24"/>
        </w:rPr>
      </w:pPr>
      <w:r w:rsidRPr="00346347">
        <w:rPr>
          <w:bCs/>
          <w:sz w:val="24"/>
          <w:szCs w:val="24"/>
        </w:rPr>
        <w:t>Предприятием предложены затраты в размере 20,00 тыс. руб. Учитывая долю арендной платы в тарифе 37,3% ремонтные работы предложено проводить за счет арендодателя.</w:t>
      </w:r>
    </w:p>
    <w:p w:rsidR="001A43AD" w:rsidRPr="00346347" w:rsidRDefault="001A43AD" w:rsidP="001A43AD">
      <w:pPr>
        <w:pStyle w:val="1"/>
        <w:jc w:val="both"/>
        <w:rPr>
          <w:bCs/>
          <w:sz w:val="24"/>
          <w:szCs w:val="24"/>
        </w:rPr>
      </w:pPr>
      <w:r w:rsidRPr="00BC57FC">
        <w:rPr>
          <w:b/>
          <w:bCs/>
          <w:sz w:val="24"/>
          <w:szCs w:val="24"/>
        </w:rPr>
        <w:t>Расходы на оплату труда ОПР</w:t>
      </w:r>
      <w:r w:rsidRPr="00346347">
        <w:rPr>
          <w:bCs/>
          <w:sz w:val="24"/>
          <w:szCs w:val="24"/>
        </w:rPr>
        <w:t xml:space="preserve">. </w:t>
      </w:r>
    </w:p>
    <w:p w:rsidR="001A43AD" w:rsidRPr="00346347" w:rsidRDefault="001A43AD" w:rsidP="001A43AD">
      <w:pPr>
        <w:pStyle w:val="1"/>
        <w:jc w:val="both"/>
        <w:rPr>
          <w:bCs/>
          <w:sz w:val="24"/>
          <w:szCs w:val="24"/>
        </w:rPr>
      </w:pPr>
      <w:r w:rsidRPr="00346347">
        <w:rPr>
          <w:bCs/>
          <w:sz w:val="24"/>
          <w:szCs w:val="24"/>
        </w:rPr>
        <w:t>Оплата труда основных производственных рабочих принята по фактической заработной плате 6 мес. 2013 г. с индексацией 104,8% со 2-го полугодия 2014 г. Затраты на оплату труда составили 41,89 тыс</w:t>
      </w:r>
      <w:proofErr w:type="gramStart"/>
      <w:r w:rsidRPr="00346347">
        <w:rPr>
          <w:bCs/>
          <w:sz w:val="24"/>
          <w:szCs w:val="24"/>
        </w:rPr>
        <w:t>.р</w:t>
      </w:r>
      <w:proofErr w:type="gramEnd"/>
      <w:r w:rsidRPr="00346347">
        <w:rPr>
          <w:bCs/>
          <w:sz w:val="24"/>
          <w:szCs w:val="24"/>
        </w:rPr>
        <w:t>ублей. Затраты по данной статье снижены на 32,51 тыс. руб. В связи со снижением объемов полезного отпуска на 35% предприятию предложено снизить кол-во ОПР.</w:t>
      </w:r>
    </w:p>
    <w:p w:rsidR="001A43AD" w:rsidRPr="00346347" w:rsidRDefault="001A43AD" w:rsidP="001A43AD">
      <w:pPr>
        <w:pStyle w:val="1"/>
        <w:jc w:val="both"/>
        <w:rPr>
          <w:bCs/>
          <w:sz w:val="24"/>
          <w:szCs w:val="24"/>
        </w:rPr>
      </w:pPr>
      <w:r w:rsidRPr="00346347">
        <w:rPr>
          <w:bCs/>
          <w:sz w:val="24"/>
          <w:szCs w:val="24"/>
        </w:rPr>
        <w:t xml:space="preserve">Отчисления от заработной платы </w:t>
      </w:r>
      <w:proofErr w:type="gramStart"/>
      <w:r w:rsidRPr="00346347">
        <w:rPr>
          <w:bCs/>
          <w:sz w:val="24"/>
          <w:szCs w:val="24"/>
        </w:rPr>
        <w:t>ОПР</w:t>
      </w:r>
      <w:proofErr w:type="gramEnd"/>
      <w:r w:rsidRPr="00346347">
        <w:rPr>
          <w:bCs/>
          <w:sz w:val="24"/>
          <w:szCs w:val="24"/>
        </w:rPr>
        <w:t xml:space="preserve"> составляют 27,1% или 11,35  тыс. рублей.</w:t>
      </w:r>
    </w:p>
    <w:p w:rsidR="001A43AD" w:rsidRPr="00BC57FC" w:rsidRDefault="001A43AD" w:rsidP="001A43AD">
      <w:pPr>
        <w:pStyle w:val="1"/>
        <w:jc w:val="both"/>
        <w:rPr>
          <w:b/>
          <w:bCs/>
          <w:sz w:val="24"/>
          <w:szCs w:val="24"/>
        </w:rPr>
      </w:pPr>
      <w:r w:rsidRPr="00BC57FC">
        <w:rPr>
          <w:b/>
          <w:bCs/>
          <w:sz w:val="24"/>
          <w:szCs w:val="24"/>
        </w:rPr>
        <w:t>Прочие прямые расходы.</w:t>
      </w:r>
    </w:p>
    <w:p w:rsidR="001A43AD" w:rsidRPr="00346347" w:rsidRDefault="001A43AD" w:rsidP="001A43AD">
      <w:pPr>
        <w:pStyle w:val="1"/>
        <w:jc w:val="both"/>
        <w:rPr>
          <w:bCs/>
          <w:sz w:val="24"/>
          <w:szCs w:val="24"/>
        </w:rPr>
      </w:pPr>
      <w:r w:rsidRPr="00346347">
        <w:rPr>
          <w:bCs/>
          <w:sz w:val="24"/>
          <w:szCs w:val="24"/>
        </w:rPr>
        <w:t>Затраты по данной статье составили 10,66 тыс. руб.</w:t>
      </w:r>
    </w:p>
    <w:p w:rsidR="001A43AD" w:rsidRPr="00BC57FC" w:rsidRDefault="001A43AD" w:rsidP="001A43AD">
      <w:pPr>
        <w:pStyle w:val="1"/>
        <w:jc w:val="both"/>
        <w:rPr>
          <w:b/>
          <w:bCs/>
          <w:sz w:val="24"/>
          <w:szCs w:val="24"/>
        </w:rPr>
      </w:pPr>
      <w:r w:rsidRPr="00BC57FC">
        <w:rPr>
          <w:b/>
          <w:bCs/>
          <w:sz w:val="24"/>
          <w:szCs w:val="24"/>
        </w:rPr>
        <w:t>Водный налог.</w:t>
      </w:r>
    </w:p>
    <w:p w:rsidR="001A43AD" w:rsidRPr="00346347" w:rsidRDefault="001A43AD" w:rsidP="001A43AD">
      <w:pPr>
        <w:pStyle w:val="1"/>
        <w:jc w:val="both"/>
        <w:rPr>
          <w:bCs/>
          <w:sz w:val="24"/>
          <w:szCs w:val="24"/>
        </w:rPr>
      </w:pPr>
      <w:r w:rsidRPr="00346347">
        <w:rPr>
          <w:bCs/>
          <w:sz w:val="24"/>
          <w:szCs w:val="24"/>
        </w:rPr>
        <w:t>Затраты по данной статье рассчитаны по ставке водного налога и составили 3,67 тыс. руб.</w:t>
      </w:r>
    </w:p>
    <w:p w:rsidR="001A43AD" w:rsidRPr="00BC57FC" w:rsidRDefault="001A43AD" w:rsidP="001A43AD">
      <w:pPr>
        <w:pStyle w:val="1"/>
        <w:jc w:val="both"/>
        <w:rPr>
          <w:b/>
          <w:bCs/>
          <w:sz w:val="24"/>
          <w:szCs w:val="24"/>
        </w:rPr>
      </w:pPr>
      <w:r w:rsidRPr="00BC57FC">
        <w:rPr>
          <w:b/>
          <w:bCs/>
          <w:sz w:val="24"/>
          <w:szCs w:val="24"/>
        </w:rPr>
        <w:t>Общехозяйственные расходы.</w:t>
      </w:r>
    </w:p>
    <w:p w:rsidR="001A43AD" w:rsidRPr="00346347" w:rsidRDefault="001A43AD" w:rsidP="001A43AD">
      <w:pPr>
        <w:pStyle w:val="1"/>
        <w:jc w:val="both"/>
        <w:rPr>
          <w:bCs/>
          <w:sz w:val="24"/>
          <w:szCs w:val="24"/>
        </w:rPr>
      </w:pPr>
      <w:r w:rsidRPr="00346347">
        <w:rPr>
          <w:bCs/>
          <w:sz w:val="24"/>
          <w:szCs w:val="24"/>
        </w:rPr>
        <w:t>Статья является комплексной, затраты приняты по предложению предприятия и составили 1,58 тыс. руб.</w:t>
      </w:r>
    </w:p>
    <w:p w:rsidR="001A43AD" w:rsidRPr="00BC57FC" w:rsidRDefault="001A43AD" w:rsidP="001A43AD">
      <w:pPr>
        <w:pStyle w:val="1"/>
        <w:jc w:val="both"/>
        <w:rPr>
          <w:b/>
          <w:bCs/>
          <w:sz w:val="24"/>
          <w:szCs w:val="24"/>
        </w:rPr>
      </w:pPr>
      <w:r w:rsidRPr="00BC57FC">
        <w:rPr>
          <w:b/>
          <w:bCs/>
          <w:sz w:val="24"/>
          <w:szCs w:val="24"/>
        </w:rPr>
        <w:t>Налоги и сборы.</w:t>
      </w:r>
    </w:p>
    <w:p w:rsidR="001A43AD" w:rsidRPr="00346347" w:rsidRDefault="001A43AD" w:rsidP="001A43AD">
      <w:pPr>
        <w:pStyle w:val="1"/>
        <w:jc w:val="both"/>
        <w:rPr>
          <w:bCs/>
          <w:sz w:val="24"/>
          <w:szCs w:val="24"/>
        </w:rPr>
      </w:pPr>
      <w:r w:rsidRPr="00346347">
        <w:rPr>
          <w:bCs/>
          <w:sz w:val="24"/>
          <w:szCs w:val="24"/>
        </w:rPr>
        <w:t>При расчете НВВ учтены затраты по принятой системе налогообложения УСНО – 1% от доходов. Затраты составили 4,33 тыс. рублей.</w:t>
      </w:r>
    </w:p>
    <w:p w:rsidR="001A43AD" w:rsidRPr="00346347" w:rsidRDefault="001A43AD" w:rsidP="001A43AD">
      <w:pPr>
        <w:pStyle w:val="1"/>
        <w:jc w:val="both"/>
        <w:rPr>
          <w:bCs/>
          <w:sz w:val="24"/>
          <w:szCs w:val="24"/>
        </w:rPr>
      </w:pPr>
      <w:r w:rsidRPr="00346347">
        <w:rPr>
          <w:bCs/>
          <w:sz w:val="24"/>
          <w:szCs w:val="24"/>
        </w:rPr>
        <w:t>НВВ по водоснабжению составила 432,55 тыс. рублей, что на 158,34 тыс. руб. ниже предложения предприятия.</w:t>
      </w:r>
    </w:p>
    <w:p w:rsidR="001A43AD" w:rsidRPr="00346347" w:rsidRDefault="001A43AD" w:rsidP="001A43AD">
      <w:pPr>
        <w:pStyle w:val="1"/>
        <w:jc w:val="both"/>
        <w:rPr>
          <w:sz w:val="24"/>
          <w:szCs w:val="24"/>
        </w:rPr>
      </w:pPr>
      <w:r w:rsidRPr="00346347">
        <w:rPr>
          <w:sz w:val="24"/>
          <w:szCs w:val="24"/>
        </w:rPr>
        <w:t xml:space="preserve">На основании </w:t>
      </w:r>
      <w:proofErr w:type="gramStart"/>
      <w:r w:rsidRPr="00346347">
        <w:rPr>
          <w:sz w:val="24"/>
          <w:szCs w:val="24"/>
        </w:rPr>
        <w:t>вышеизложенного</w:t>
      </w:r>
      <w:proofErr w:type="gramEnd"/>
      <w:r w:rsidRPr="00346347">
        <w:rPr>
          <w:sz w:val="24"/>
          <w:szCs w:val="24"/>
        </w:rPr>
        <w:t xml:space="preserve"> экономически обоснованные тарифы на питьевую воду составили:</w:t>
      </w:r>
    </w:p>
    <w:p w:rsidR="001A43AD" w:rsidRPr="00346347" w:rsidRDefault="001A43AD" w:rsidP="001A43AD">
      <w:pPr>
        <w:pStyle w:val="1"/>
        <w:jc w:val="both"/>
        <w:rPr>
          <w:sz w:val="24"/>
          <w:szCs w:val="24"/>
        </w:rPr>
      </w:pPr>
      <w:r w:rsidRPr="00346347">
        <w:rPr>
          <w:sz w:val="24"/>
          <w:szCs w:val="24"/>
        </w:rPr>
        <w:t>- 15,74 руб./м3 с 01.01.2014 г. по 30.06.2014 г.;</w:t>
      </w:r>
    </w:p>
    <w:p w:rsidR="001A43AD" w:rsidRPr="00346347" w:rsidRDefault="001A43AD" w:rsidP="001A43AD">
      <w:pPr>
        <w:pStyle w:val="1"/>
        <w:jc w:val="both"/>
        <w:rPr>
          <w:sz w:val="24"/>
          <w:szCs w:val="24"/>
        </w:rPr>
      </w:pPr>
      <w:r w:rsidRPr="00346347">
        <w:rPr>
          <w:sz w:val="24"/>
          <w:szCs w:val="24"/>
        </w:rPr>
        <w:t>- 16,54 руб./м3 с 01.07.2014 по 31.12.2014 г. (НДС не облагается).</w:t>
      </w:r>
    </w:p>
    <w:p w:rsidR="001A43AD" w:rsidRPr="00346347" w:rsidRDefault="001A43AD" w:rsidP="001A43AD">
      <w:pPr>
        <w:pStyle w:val="1"/>
        <w:jc w:val="both"/>
        <w:rPr>
          <w:bCs/>
          <w:sz w:val="24"/>
          <w:szCs w:val="24"/>
        </w:rPr>
      </w:pPr>
      <w:r w:rsidRPr="00346347">
        <w:rPr>
          <w:bCs/>
          <w:sz w:val="24"/>
          <w:szCs w:val="24"/>
        </w:rPr>
        <w:t>Рост тарифов на питьевую воду декабрь 2014 г. к декабрю 2013 г. составил 105,1%.</w:t>
      </w:r>
    </w:p>
    <w:p w:rsidR="001A43AD" w:rsidRPr="00346347" w:rsidRDefault="001A43AD" w:rsidP="001A43AD">
      <w:pPr>
        <w:pStyle w:val="1"/>
        <w:jc w:val="both"/>
        <w:rPr>
          <w:bCs/>
          <w:sz w:val="24"/>
          <w:szCs w:val="24"/>
        </w:rPr>
      </w:pPr>
    </w:p>
    <w:p w:rsidR="001A43AD" w:rsidRPr="00BC57FC" w:rsidRDefault="001A43AD" w:rsidP="001A43AD">
      <w:pPr>
        <w:pStyle w:val="1"/>
        <w:jc w:val="both"/>
        <w:rPr>
          <w:b/>
          <w:sz w:val="24"/>
          <w:szCs w:val="24"/>
        </w:rPr>
      </w:pPr>
      <w:r w:rsidRPr="00BC57FC">
        <w:rPr>
          <w:b/>
          <w:sz w:val="24"/>
          <w:szCs w:val="24"/>
        </w:rPr>
        <w:t xml:space="preserve">Экономическое обоснование тарифов на водоотведение </w:t>
      </w:r>
    </w:p>
    <w:p w:rsidR="001A43AD" w:rsidRPr="00346347" w:rsidRDefault="001A43AD" w:rsidP="001A43AD">
      <w:pPr>
        <w:pStyle w:val="1"/>
        <w:jc w:val="both"/>
        <w:rPr>
          <w:sz w:val="24"/>
          <w:szCs w:val="24"/>
        </w:rPr>
      </w:pPr>
    </w:p>
    <w:p w:rsidR="001A43AD" w:rsidRPr="00346347" w:rsidRDefault="001A43AD" w:rsidP="001A43AD">
      <w:pPr>
        <w:pStyle w:val="1"/>
        <w:jc w:val="both"/>
        <w:rPr>
          <w:sz w:val="24"/>
          <w:szCs w:val="24"/>
        </w:rPr>
      </w:pPr>
      <w:r w:rsidRPr="00346347">
        <w:rPr>
          <w:sz w:val="24"/>
          <w:szCs w:val="24"/>
        </w:rPr>
        <w:t>Производственная программа предприятия по водоотведению принята на следующем уровне:</w:t>
      </w:r>
    </w:p>
    <w:p w:rsidR="001A43AD" w:rsidRPr="00346347" w:rsidRDefault="001A43AD" w:rsidP="001A43AD">
      <w:pPr>
        <w:pStyle w:val="1"/>
        <w:jc w:val="both"/>
        <w:rPr>
          <w:sz w:val="24"/>
          <w:szCs w:val="24"/>
        </w:rPr>
      </w:pPr>
      <w:r w:rsidRPr="00346347">
        <w:rPr>
          <w:sz w:val="24"/>
          <w:szCs w:val="24"/>
        </w:rPr>
        <w:t>-пропущено сточных вод- 41,94 тыс. м3, в том числе:</w:t>
      </w:r>
    </w:p>
    <w:p w:rsidR="001A43AD" w:rsidRPr="00346347" w:rsidRDefault="001A43AD" w:rsidP="001A43AD">
      <w:pPr>
        <w:pStyle w:val="1"/>
        <w:jc w:val="both"/>
        <w:rPr>
          <w:sz w:val="24"/>
          <w:szCs w:val="24"/>
        </w:rPr>
      </w:pPr>
      <w:r w:rsidRPr="00346347">
        <w:rPr>
          <w:sz w:val="24"/>
          <w:szCs w:val="24"/>
        </w:rPr>
        <w:t>- от собственного предприятия (гостиница) – 13,15 тыс. м3;</w:t>
      </w:r>
    </w:p>
    <w:p w:rsidR="001A43AD" w:rsidRPr="00346347" w:rsidRDefault="001A43AD" w:rsidP="001A43AD">
      <w:pPr>
        <w:pStyle w:val="1"/>
        <w:jc w:val="both"/>
        <w:rPr>
          <w:sz w:val="24"/>
          <w:szCs w:val="24"/>
        </w:rPr>
      </w:pPr>
      <w:r w:rsidRPr="00346347">
        <w:rPr>
          <w:sz w:val="24"/>
          <w:szCs w:val="24"/>
        </w:rPr>
        <w:t>- от прочих потребителей – 1,0 тыс. м3;</w:t>
      </w:r>
    </w:p>
    <w:p w:rsidR="001A43AD" w:rsidRPr="00346347" w:rsidRDefault="001A43AD" w:rsidP="001A43AD">
      <w:pPr>
        <w:pStyle w:val="1"/>
        <w:jc w:val="both"/>
        <w:rPr>
          <w:sz w:val="24"/>
          <w:szCs w:val="24"/>
        </w:rPr>
      </w:pPr>
      <w:r w:rsidRPr="00346347">
        <w:rPr>
          <w:sz w:val="24"/>
          <w:szCs w:val="24"/>
        </w:rPr>
        <w:t>- от населения – 27,79тыс. м3.</w:t>
      </w:r>
    </w:p>
    <w:p w:rsidR="001A43AD" w:rsidRPr="00346347" w:rsidRDefault="001A43AD" w:rsidP="001A43AD">
      <w:pPr>
        <w:pStyle w:val="1"/>
        <w:jc w:val="both"/>
        <w:rPr>
          <w:sz w:val="24"/>
          <w:szCs w:val="24"/>
        </w:rPr>
      </w:pPr>
      <w:r w:rsidRPr="00346347">
        <w:rPr>
          <w:sz w:val="24"/>
          <w:szCs w:val="24"/>
        </w:rPr>
        <w:t>Передано на очистку МУП г. Костромы «</w:t>
      </w:r>
      <w:proofErr w:type="spellStart"/>
      <w:r w:rsidRPr="00346347">
        <w:rPr>
          <w:sz w:val="24"/>
          <w:szCs w:val="24"/>
        </w:rPr>
        <w:t>Костромагорводоканал</w:t>
      </w:r>
      <w:proofErr w:type="spellEnd"/>
      <w:r w:rsidRPr="00346347">
        <w:rPr>
          <w:sz w:val="24"/>
          <w:szCs w:val="24"/>
        </w:rPr>
        <w:t>»  - 41,94 тыс. м3.</w:t>
      </w:r>
    </w:p>
    <w:p w:rsidR="001A43AD" w:rsidRPr="00346347" w:rsidRDefault="001A43AD" w:rsidP="001A43AD">
      <w:pPr>
        <w:pStyle w:val="1"/>
        <w:jc w:val="both"/>
        <w:rPr>
          <w:bCs/>
          <w:sz w:val="24"/>
          <w:szCs w:val="24"/>
        </w:rPr>
      </w:pPr>
      <w:r w:rsidRPr="00346347">
        <w:rPr>
          <w:sz w:val="24"/>
          <w:szCs w:val="24"/>
        </w:rPr>
        <w:t>При проведении экспертизы приняты следующие статьи затрат.</w:t>
      </w:r>
      <w:r w:rsidRPr="00346347">
        <w:rPr>
          <w:bCs/>
          <w:sz w:val="24"/>
          <w:szCs w:val="24"/>
        </w:rPr>
        <w:t xml:space="preserve"> </w:t>
      </w:r>
    </w:p>
    <w:p w:rsidR="001A43AD" w:rsidRPr="00BC57FC" w:rsidRDefault="001A43AD" w:rsidP="001A43AD">
      <w:pPr>
        <w:pStyle w:val="1"/>
        <w:jc w:val="both"/>
        <w:rPr>
          <w:b/>
          <w:bCs/>
          <w:sz w:val="24"/>
          <w:szCs w:val="24"/>
        </w:rPr>
      </w:pPr>
      <w:r w:rsidRPr="00BC57FC">
        <w:rPr>
          <w:b/>
          <w:bCs/>
          <w:sz w:val="24"/>
          <w:szCs w:val="24"/>
        </w:rPr>
        <w:t>Затраты на электроэнергию.</w:t>
      </w:r>
    </w:p>
    <w:p w:rsidR="001A43AD" w:rsidRPr="00346347" w:rsidRDefault="001A43AD" w:rsidP="001A43AD">
      <w:pPr>
        <w:pStyle w:val="1"/>
        <w:jc w:val="both"/>
        <w:rPr>
          <w:bCs/>
          <w:sz w:val="24"/>
          <w:szCs w:val="24"/>
        </w:rPr>
      </w:pPr>
      <w:proofErr w:type="gramStart"/>
      <w:r w:rsidRPr="00346347">
        <w:rPr>
          <w:bCs/>
          <w:sz w:val="24"/>
          <w:szCs w:val="24"/>
        </w:rPr>
        <w:t xml:space="preserve">При расчете тарифа объем электроэнергии определен по предложениям предприятия с учетом фактического потребления 6 мес. 2013 года и составил 23,77 тыс. кВт*ч. Тариф на электроэнергию принят по сложившемуся тарифу на свободном рынке для потребителей ценовой категории на СН-2 в размере 5,12 </w:t>
      </w:r>
      <w:proofErr w:type="spellStart"/>
      <w:r w:rsidRPr="00346347">
        <w:rPr>
          <w:bCs/>
          <w:sz w:val="24"/>
          <w:szCs w:val="24"/>
        </w:rPr>
        <w:t>руб</w:t>
      </w:r>
      <w:proofErr w:type="spellEnd"/>
      <w:r w:rsidRPr="00346347">
        <w:rPr>
          <w:bCs/>
          <w:sz w:val="24"/>
          <w:szCs w:val="24"/>
        </w:rPr>
        <w:t>/кВт*ч (с НДС) с индексацией 107,2% во втором полугодии 2014 г. Затраты на электроэнергию составили 121,75</w:t>
      </w:r>
      <w:proofErr w:type="gramEnd"/>
      <w:r w:rsidRPr="00346347">
        <w:rPr>
          <w:bCs/>
          <w:sz w:val="24"/>
          <w:szCs w:val="24"/>
        </w:rPr>
        <w:t xml:space="preserve"> тыс. рублей.</w:t>
      </w:r>
    </w:p>
    <w:p w:rsidR="001A43AD" w:rsidRPr="00BC57FC" w:rsidRDefault="001A43AD" w:rsidP="001A43AD">
      <w:pPr>
        <w:pStyle w:val="1"/>
        <w:jc w:val="both"/>
        <w:rPr>
          <w:b/>
          <w:bCs/>
          <w:sz w:val="24"/>
          <w:szCs w:val="24"/>
        </w:rPr>
      </w:pPr>
      <w:r w:rsidRPr="00346347">
        <w:rPr>
          <w:bCs/>
          <w:sz w:val="24"/>
          <w:szCs w:val="24"/>
        </w:rPr>
        <w:tab/>
      </w:r>
      <w:r w:rsidRPr="00BC57FC">
        <w:rPr>
          <w:b/>
          <w:bCs/>
          <w:sz w:val="24"/>
          <w:szCs w:val="24"/>
        </w:rPr>
        <w:t xml:space="preserve">Аренда основного оборудования. </w:t>
      </w:r>
    </w:p>
    <w:p w:rsidR="001A43AD" w:rsidRPr="00346347" w:rsidRDefault="001A43AD" w:rsidP="001A43AD">
      <w:pPr>
        <w:pStyle w:val="1"/>
        <w:jc w:val="both"/>
        <w:rPr>
          <w:bCs/>
          <w:sz w:val="24"/>
          <w:szCs w:val="24"/>
        </w:rPr>
      </w:pPr>
      <w:r w:rsidRPr="00346347">
        <w:rPr>
          <w:bCs/>
          <w:sz w:val="24"/>
          <w:szCs w:val="24"/>
        </w:rPr>
        <w:t>Затраты приняты по договору аренды и составили 14,4 тыс. рублей.</w:t>
      </w:r>
    </w:p>
    <w:p w:rsidR="001A43AD" w:rsidRPr="00BC57FC" w:rsidRDefault="001A43AD" w:rsidP="001A43AD">
      <w:pPr>
        <w:pStyle w:val="1"/>
        <w:jc w:val="both"/>
        <w:rPr>
          <w:b/>
          <w:bCs/>
          <w:sz w:val="24"/>
          <w:szCs w:val="24"/>
        </w:rPr>
      </w:pPr>
      <w:r w:rsidRPr="00346347">
        <w:rPr>
          <w:bCs/>
          <w:sz w:val="24"/>
          <w:szCs w:val="24"/>
        </w:rPr>
        <w:tab/>
      </w:r>
      <w:r w:rsidRPr="00BC57FC">
        <w:rPr>
          <w:b/>
          <w:bCs/>
          <w:sz w:val="24"/>
          <w:szCs w:val="24"/>
        </w:rPr>
        <w:t xml:space="preserve">Расходы на оплату труда ОПР. </w:t>
      </w:r>
    </w:p>
    <w:p w:rsidR="001A43AD" w:rsidRPr="00346347" w:rsidRDefault="001A43AD" w:rsidP="001A43AD">
      <w:pPr>
        <w:pStyle w:val="1"/>
        <w:jc w:val="both"/>
        <w:rPr>
          <w:bCs/>
          <w:sz w:val="24"/>
          <w:szCs w:val="24"/>
        </w:rPr>
      </w:pPr>
      <w:r w:rsidRPr="00346347">
        <w:rPr>
          <w:bCs/>
          <w:sz w:val="24"/>
          <w:szCs w:val="24"/>
        </w:rPr>
        <w:t xml:space="preserve">Оплата труда основных производственных рабочих принята по фактической заработной плате 6 мес. 2013 г. с индексацией 104,8% со 2-го полугодия 2014 г. Затраты на оплату труда составили 38,12 тыс. рублей. </w:t>
      </w:r>
    </w:p>
    <w:p w:rsidR="001A43AD" w:rsidRPr="00346347" w:rsidRDefault="001A43AD" w:rsidP="001A43AD">
      <w:pPr>
        <w:pStyle w:val="1"/>
        <w:jc w:val="both"/>
        <w:rPr>
          <w:bCs/>
          <w:sz w:val="24"/>
          <w:szCs w:val="24"/>
        </w:rPr>
      </w:pPr>
      <w:r w:rsidRPr="00346347">
        <w:rPr>
          <w:bCs/>
          <w:sz w:val="24"/>
          <w:szCs w:val="24"/>
        </w:rPr>
        <w:t xml:space="preserve">Отчисления от заработной платы </w:t>
      </w:r>
      <w:proofErr w:type="gramStart"/>
      <w:r w:rsidRPr="00346347">
        <w:rPr>
          <w:bCs/>
          <w:sz w:val="24"/>
          <w:szCs w:val="24"/>
        </w:rPr>
        <w:t>ОПР</w:t>
      </w:r>
      <w:proofErr w:type="gramEnd"/>
      <w:r w:rsidRPr="00346347">
        <w:rPr>
          <w:bCs/>
          <w:sz w:val="24"/>
          <w:szCs w:val="24"/>
        </w:rPr>
        <w:t xml:space="preserve"> составляют 27,1% или 10,33 тыс. рублей.</w:t>
      </w:r>
    </w:p>
    <w:p w:rsidR="001A43AD" w:rsidRPr="00BC57FC" w:rsidRDefault="001A43AD" w:rsidP="001A43AD">
      <w:pPr>
        <w:pStyle w:val="1"/>
        <w:jc w:val="both"/>
        <w:rPr>
          <w:b/>
          <w:bCs/>
          <w:sz w:val="24"/>
          <w:szCs w:val="24"/>
        </w:rPr>
      </w:pPr>
      <w:r w:rsidRPr="00BC57FC">
        <w:rPr>
          <w:b/>
          <w:bCs/>
          <w:sz w:val="24"/>
          <w:szCs w:val="24"/>
        </w:rPr>
        <w:t>Прочие прямые расходы.</w:t>
      </w:r>
    </w:p>
    <w:p w:rsidR="001A43AD" w:rsidRPr="00346347" w:rsidRDefault="001A43AD" w:rsidP="001A43AD">
      <w:pPr>
        <w:pStyle w:val="1"/>
        <w:jc w:val="both"/>
        <w:rPr>
          <w:bCs/>
          <w:sz w:val="24"/>
          <w:szCs w:val="24"/>
        </w:rPr>
      </w:pPr>
      <w:r w:rsidRPr="00346347">
        <w:rPr>
          <w:bCs/>
          <w:sz w:val="24"/>
          <w:szCs w:val="24"/>
        </w:rPr>
        <w:t>Затраты по данной статье составляют 20,47 тыс. рублей.</w:t>
      </w:r>
    </w:p>
    <w:p w:rsidR="001A43AD" w:rsidRPr="00BC57FC" w:rsidRDefault="001A43AD" w:rsidP="001A43AD">
      <w:pPr>
        <w:pStyle w:val="1"/>
        <w:jc w:val="both"/>
        <w:rPr>
          <w:b/>
          <w:bCs/>
          <w:sz w:val="24"/>
          <w:szCs w:val="24"/>
        </w:rPr>
      </w:pPr>
      <w:r w:rsidRPr="00BC57FC">
        <w:rPr>
          <w:b/>
          <w:bCs/>
          <w:sz w:val="24"/>
          <w:szCs w:val="24"/>
        </w:rPr>
        <w:t>Цеховые расходы.</w:t>
      </w:r>
    </w:p>
    <w:p w:rsidR="001A43AD" w:rsidRPr="00346347" w:rsidRDefault="001A43AD" w:rsidP="001A43AD">
      <w:pPr>
        <w:pStyle w:val="1"/>
        <w:jc w:val="both"/>
        <w:rPr>
          <w:sz w:val="24"/>
          <w:szCs w:val="24"/>
        </w:rPr>
      </w:pPr>
      <w:r w:rsidRPr="00346347">
        <w:rPr>
          <w:bCs/>
          <w:sz w:val="24"/>
          <w:szCs w:val="24"/>
        </w:rPr>
        <w:t>Расходы по данной статье включают в себя затраты на освещение КНС и составили 10,77 тыс. рублей.</w:t>
      </w:r>
    </w:p>
    <w:p w:rsidR="001A43AD" w:rsidRPr="00BC57FC" w:rsidRDefault="001A43AD" w:rsidP="001A43AD">
      <w:pPr>
        <w:pStyle w:val="1"/>
        <w:jc w:val="both"/>
        <w:rPr>
          <w:b/>
          <w:bCs/>
          <w:sz w:val="24"/>
          <w:szCs w:val="24"/>
        </w:rPr>
      </w:pPr>
      <w:r w:rsidRPr="00BC57FC">
        <w:rPr>
          <w:b/>
          <w:bCs/>
          <w:sz w:val="24"/>
          <w:szCs w:val="24"/>
        </w:rPr>
        <w:t>Оплата услуг по очистке стоков.</w:t>
      </w:r>
    </w:p>
    <w:p w:rsidR="001A43AD" w:rsidRPr="00346347" w:rsidRDefault="001A43AD" w:rsidP="001A43AD">
      <w:pPr>
        <w:pStyle w:val="1"/>
        <w:jc w:val="both"/>
        <w:rPr>
          <w:bCs/>
          <w:sz w:val="24"/>
          <w:szCs w:val="24"/>
        </w:rPr>
      </w:pPr>
      <w:r w:rsidRPr="00346347">
        <w:rPr>
          <w:bCs/>
          <w:sz w:val="24"/>
          <w:szCs w:val="24"/>
        </w:rPr>
        <w:t>Затраты по данной статье включают оплату за прием и очистку сточных вод по тарифу МУП г. Костромы «</w:t>
      </w:r>
      <w:proofErr w:type="spellStart"/>
      <w:r w:rsidRPr="00346347">
        <w:rPr>
          <w:bCs/>
          <w:sz w:val="24"/>
          <w:szCs w:val="24"/>
        </w:rPr>
        <w:t>Костромагорводоканал</w:t>
      </w:r>
      <w:proofErr w:type="spellEnd"/>
      <w:r w:rsidRPr="00346347">
        <w:rPr>
          <w:bCs/>
          <w:sz w:val="24"/>
          <w:szCs w:val="24"/>
        </w:rPr>
        <w:t>» и составляют 735,38 тыс. руб.</w:t>
      </w:r>
    </w:p>
    <w:p w:rsidR="001A43AD" w:rsidRPr="00BC57FC" w:rsidRDefault="001A43AD" w:rsidP="001A43AD">
      <w:pPr>
        <w:pStyle w:val="1"/>
        <w:jc w:val="both"/>
        <w:rPr>
          <w:b/>
          <w:bCs/>
          <w:sz w:val="24"/>
          <w:szCs w:val="24"/>
        </w:rPr>
      </w:pPr>
      <w:r w:rsidRPr="00BC57FC">
        <w:rPr>
          <w:b/>
          <w:bCs/>
          <w:sz w:val="24"/>
          <w:szCs w:val="24"/>
        </w:rPr>
        <w:t>Налоги и сборы.</w:t>
      </w:r>
    </w:p>
    <w:p w:rsidR="001A43AD" w:rsidRPr="00346347" w:rsidRDefault="001A43AD" w:rsidP="001A43AD">
      <w:pPr>
        <w:pStyle w:val="1"/>
        <w:jc w:val="both"/>
        <w:rPr>
          <w:bCs/>
          <w:sz w:val="24"/>
          <w:szCs w:val="24"/>
        </w:rPr>
      </w:pPr>
      <w:r w:rsidRPr="00346347">
        <w:rPr>
          <w:bCs/>
          <w:sz w:val="24"/>
          <w:szCs w:val="24"/>
        </w:rPr>
        <w:t>При расчете НВВ учтены затраты по принятой системе налогообложения УСНО – 1% от доходов. Затраты составили 9,61 тыс. рублей.</w:t>
      </w:r>
    </w:p>
    <w:p w:rsidR="001A43AD" w:rsidRPr="00346347" w:rsidRDefault="001A43AD" w:rsidP="001A43AD">
      <w:pPr>
        <w:pStyle w:val="1"/>
        <w:jc w:val="both"/>
        <w:rPr>
          <w:bCs/>
          <w:sz w:val="24"/>
          <w:szCs w:val="24"/>
        </w:rPr>
      </w:pPr>
      <w:r w:rsidRPr="00346347">
        <w:rPr>
          <w:bCs/>
          <w:sz w:val="24"/>
          <w:szCs w:val="24"/>
        </w:rPr>
        <w:t>НВВ по водоотведению составила 960,83 тыс. рублей. Снижение НВВ составило 49,31 тыс. руб.</w:t>
      </w:r>
    </w:p>
    <w:p w:rsidR="001A43AD" w:rsidRPr="00346347" w:rsidRDefault="001A43AD" w:rsidP="001A43AD">
      <w:pPr>
        <w:pStyle w:val="1"/>
        <w:jc w:val="both"/>
        <w:rPr>
          <w:sz w:val="24"/>
          <w:szCs w:val="24"/>
        </w:rPr>
      </w:pPr>
      <w:r w:rsidRPr="00346347">
        <w:rPr>
          <w:sz w:val="24"/>
          <w:szCs w:val="24"/>
        </w:rPr>
        <w:t xml:space="preserve">На основании </w:t>
      </w:r>
      <w:proofErr w:type="gramStart"/>
      <w:r w:rsidRPr="00346347">
        <w:rPr>
          <w:sz w:val="24"/>
          <w:szCs w:val="24"/>
        </w:rPr>
        <w:t>вышеизложенного</w:t>
      </w:r>
      <w:proofErr w:type="gramEnd"/>
      <w:r w:rsidRPr="00346347">
        <w:rPr>
          <w:sz w:val="24"/>
          <w:szCs w:val="24"/>
        </w:rPr>
        <w:t xml:space="preserve"> экономически обоснованные тарифы на водоотведение  составили:</w:t>
      </w:r>
    </w:p>
    <w:p w:rsidR="001A43AD" w:rsidRPr="00346347" w:rsidRDefault="001A43AD" w:rsidP="001A43AD">
      <w:pPr>
        <w:pStyle w:val="1"/>
        <w:jc w:val="both"/>
        <w:rPr>
          <w:sz w:val="24"/>
          <w:szCs w:val="24"/>
        </w:rPr>
      </w:pPr>
      <w:r w:rsidRPr="00346347">
        <w:rPr>
          <w:sz w:val="24"/>
          <w:szCs w:val="24"/>
        </w:rPr>
        <w:t>- 22,34руб./м3 с 01.01.2014 г. по 30.06.2014 г.;</w:t>
      </w:r>
    </w:p>
    <w:p w:rsidR="001A43AD" w:rsidRPr="00346347" w:rsidRDefault="001A43AD" w:rsidP="001A43AD">
      <w:pPr>
        <w:pStyle w:val="1"/>
        <w:jc w:val="both"/>
        <w:rPr>
          <w:sz w:val="24"/>
          <w:szCs w:val="24"/>
        </w:rPr>
      </w:pPr>
      <w:r w:rsidRPr="00346347">
        <w:rPr>
          <w:sz w:val="24"/>
          <w:szCs w:val="24"/>
        </w:rPr>
        <w:t>- 23,48 руб./м3 с 01.07.2014 г. по 31.12.2014 г. (НДС не облагается).</w:t>
      </w:r>
    </w:p>
    <w:p w:rsidR="001A43AD" w:rsidRPr="00346347" w:rsidRDefault="001A43AD" w:rsidP="001A43AD">
      <w:pPr>
        <w:pStyle w:val="1"/>
        <w:jc w:val="both"/>
        <w:rPr>
          <w:bCs/>
          <w:sz w:val="24"/>
          <w:szCs w:val="24"/>
        </w:rPr>
      </w:pPr>
      <w:r w:rsidRPr="00346347">
        <w:rPr>
          <w:bCs/>
          <w:sz w:val="24"/>
          <w:szCs w:val="24"/>
        </w:rPr>
        <w:t>Рост тарифов на питьевую воду декабрь 2013 г. к декабрю 2014 г. составил 105,1%.</w:t>
      </w:r>
    </w:p>
    <w:p w:rsidR="001A43AD" w:rsidRPr="00346347" w:rsidRDefault="001A43AD" w:rsidP="001A43AD">
      <w:pPr>
        <w:pStyle w:val="1"/>
        <w:jc w:val="both"/>
        <w:rPr>
          <w:bCs/>
          <w:sz w:val="24"/>
          <w:szCs w:val="24"/>
        </w:rPr>
      </w:pPr>
      <w:r w:rsidRPr="00346347">
        <w:rPr>
          <w:bCs/>
          <w:sz w:val="24"/>
          <w:szCs w:val="24"/>
        </w:rPr>
        <w:t xml:space="preserve">Представителями администрации </w:t>
      </w:r>
      <w:proofErr w:type="gramStart"/>
      <w:r w:rsidRPr="00346347">
        <w:rPr>
          <w:bCs/>
          <w:sz w:val="24"/>
          <w:szCs w:val="24"/>
        </w:rPr>
        <w:t>г</w:t>
      </w:r>
      <w:proofErr w:type="gramEnd"/>
      <w:r w:rsidRPr="00346347">
        <w:rPr>
          <w:bCs/>
          <w:sz w:val="24"/>
          <w:szCs w:val="24"/>
        </w:rPr>
        <w:t xml:space="preserve">. Костромы высказано особое мнение по вопросу вида  деятельности и наименования тарифов в сфере водоотведения. В связи с определением в </w:t>
      </w:r>
      <w:proofErr w:type="gramStart"/>
      <w:r w:rsidRPr="00346347">
        <w:rPr>
          <w:bCs/>
          <w:sz w:val="24"/>
          <w:szCs w:val="24"/>
        </w:rPr>
        <w:t>г</w:t>
      </w:r>
      <w:proofErr w:type="gramEnd"/>
      <w:r w:rsidRPr="00346347">
        <w:rPr>
          <w:bCs/>
          <w:sz w:val="24"/>
          <w:szCs w:val="24"/>
        </w:rPr>
        <w:t>. Костроме МУП г. Костромы «</w:t>
      </w:r>
      <w:proofErr w:type="spellStart"/>
      <w:r w:rsidRPr="00346347">
        <w:rPr>
          <w:bCs/>
          <w:sz w:val="24"/>
          <w:szCs w:val="24"/>
        </w:rPr>
        <w:t>Костромагорводоканал</w:t>
      </w:r>
      <w:proofErr w:type="spellEnd"/>
      <w:r w:rsidRPr="00346347">
        <w:rPr>
          <w:bCs/>
          <w:sz w:val="24"/>
          <w:szCs w:val="24"/>
        </w:rPr>
        <w:t>» как гарантирующей организации, для ООО «Ветка» должен быть установлен тариф на транспортировку сточных вод. Со 2-го полугодия 2014 г. администрация г. Костромы не планирует выделение МСП по водоотведению.</w:t>
      </w:r>
    </w:p>
    <w:p w:rsidR="001A43AD" w:rsidRPr="00BC57FC" w:rsidRDefault="001A43AD" w:rsidP="001A43AD">
      <w:pPr>
        <w:pStyle w:val="1"/>
        <w:jc w:val="both"/>
        <w:rPr>
          <w:b/>
          <w:sz w:val="24"/>
          <w:szCs w:val="24"/>
        </w:rPr>
      </w:pPr>
      <w:r w:rsidRPr="00BC57FC">
        <w:rPr>
          <w:b/>
          <w:sz w:val="24"/>
          <w:szCs w:val="24"/>
        </w:rPr>
        <w:t>РЕШИЛИ:</w:t>
      </w:r>
    </w:p>
    <w:p w:rsidR="001A43AD" w:rsidRPr="00346347" w:rsidRDefault="00BC57FC" w:rsidP="001A43AD">
      <w:pPr>
        <w:pStyle w:val="1"/>
        <w:jc w:val="both"/>
        <w:rPr>
          <w:sz w:val="24"/>
          <w:szCs w:val="24"/>
        </w:rPr>
      </w:pPr>
      <w:r>
        <w:rPr>
          <w:sz w:val="24"/>
          <w:szCs w:val="24"/>
        </w:rPr>
        <w:t xml:space="preserve">        </w:t>
      </w:r>
      <w:r w:rsidR="001A43AD" w:rsidRPr="00346347">
        <w:rPr>
          <w:sz w:val="24"/>
          <w:szCs w:val="24"/>
        </w:rPr>
        <w:t xml:space="preserve">1. В связи с отсутствием в </w:t>
      </w:r>
      <w:proofErr w:type="gramStart"/>
      <w:r w:rsidR="001A43AD" w:rsidRPr="00346347">
        <w:rPr>
          <w:sz w:val="24"/>
          <w:szCs w:val="24"/>
        </w:rPr>
        <w:t>г</w:t>
      </w:r>
      <w:proofErr w:type="gramEnd"/>
      <w:r w:rsidR="001A43AD" w:rsidRPr="00346347">
        <w:rPr>
          <w:sz w:val="24"/>
          <w:szCs w:val="24"/>
        </w:rPr>
        <w:t>. Костроме утвержденных схем водоснабжения и водоотведения, отсутствием намерений об изменении договорных отношений между МУП г. Костромы «</w:t>
      </w:r>
      <w:proofErr w:type="spellStart"/>
      <w:r w:rsidR="001A43AD" w:rsidRPr="00346347">
        <w:rPr>
          <w:sz w:val="24"/>
          <w:szCs w:val="24"/>
        </w:rPr>
        <w:t>Костромагорводоканал</w:t>
      </w:r>
      <w:proofErr w:type="spellEnd"/>
      <w:r w:rsidR="001A43AD" w:rsidRPr="00346347">
        <w:rPr>
          <w:sz w:val="24"/>
          <w:szCs w:val="24"/>
        </w:rPr>
        <w:t>» и ООО «Ветка», установить ООО «Ветка» на 2014 г. тарифы на водоотведение.</w:t>
      </w:r>
      <w:r w:rsidR="001A43AD" w:rsidRPr="00346347">
        <w:rPr>
          <w:sz w:val="24"/>
          <w:szCs w:val="24"/>
        </w:rPr>
        <w:tab/>
      </w:r>
    </w:p>
    <w:p w:rsidR="001A43AD" w:rsidRPr="00346347" w:rsidRDefault="00BC57FC" w:rsidP="001A43AD">
      <w:pPr>
        <w:pStyle w:val="1"/>
        <w:jc w:val="both"/>
        <w:rPr>
          <w:sz w:val="24"/>
          <w:szCs w:val="24"/>
        </w:rPr>
      </w:pPr>
      <w:r>
        <w:rPr>
          <w:sz w:val="24"/>
          <w:szCs w:val="24"/>
        </w:rPr>
        <w:t xml:space="preserve">        2.   </w:t>
      </w:r>
      <w:r w:rsidR="001A43AD" w:rsidRPr="00346347">
        <w:rPr>
          <w:sz w:val="24"/>
          <w:szCs w:val="24"/>
        </w:rPr>
        <w:t>Утвердить:</w:t>
      </w:r>
    </w:p>
    <w:p w:rsidR="001A43AD" w:rsidRPr="00346347" w:rsidRDefault="001A43AD" w:rsidP="001A43AD">
      <w:pPr>
        <w:pStyle w:val="1"/>
        <w:jc w:val="both"/>
        <w:rPr>
          <w:sz w:val="24"/>
          <w:szCs w:val="24"/>
        </w:rPr>
      </w:pPr>
      <w:r w:rsidRPr="00346347">
        <w:rPr>
          <w:sz w:val="24"/>
          <w:szCs w:val="24"/>
        </w:rPr>
        <w:t>- производственную программ</w:t>
      </w:r>
      <w:proofErr w:type="gramStart"/>
      <w:r w:rsidRPr="00346347">
        <w:rPr>
          <w:sz w:val="24"/>
          <w:szCs w:val="24"/>
        </w:rPr>
        <w:t>у ООО</w:t>
      </w:r>
      <w:proofErr w:type="gramEnd"/>
      <w:r w:rsidRPr="00346347">
        <w:rPr>
          <w:sz w:val="24"/>
          <w:szCs w:val="24"/>
        </w:rPr>
        <w:t xml:space="preserve"> «Ветка» в сфере водоснабжения на 2014 год;</w:t>
      </w:r>
    </w:p>
    <w:p w:rsidR="001A43AD" w:rsidRPr="00346347" w:rsidRDefault="001A43AD" w:rsidP="001A43AD">
      <w:pPr>
        <w:pStyle w:val="1"/>
        <w:jc w:val="both"/>
        <w:rPr>
          <w:sz w:val="24"/>
          <w:szCs w:val="24"/>
        </w:rPr>
      </w:pPr>
      <w:r w:rsidRPr="00346347">
        <w:rPr>
          <w:sz w:val="24"/>
          <w:szCs w:val="24"/>
        </w:rPr>
        <w:t>- производственную программ</w:t>
      </w:r>
      <w:proofErr w:type="gramStart"/>
      <w:r w:rsidRPr="00346347">
        <w:rPr>
          <w:sz w:val="24"/>
          <w:szCs w:val="24"/>
        </w:rPr>
        <w:t>у ООО</w:t>
      </w:r>
      <w:proofErr w:type="gramEnd"/>
      <w:r w:rsidRPr="00346347">
        <w:rPr>
          <w:sz w:val="24"/>
          <w:szCs w:val="24"/>
        </w:rPr>
        <w:t xml:space="preserve"> «Ветка»  в сфере водоотведения на 2014 год.</w:t>
      </w:r>
    </w:p>
    <w:p w:rsidR="001A43AD" w:rsidRPr="00346347" w:rsidRDefault="00BC57FC" w:rsidP="001A43AD">
      <w:pPr>
        <w:pStyle w:val="1"/>
        <w:jc w:val="both"/>
        <w:rPr>
          <w:sz w:val="24"/>
          <w:szCs w:val="24"/>
        </w:rPr>
      </w:pPr>
      <w:r>
        <w:rPr>
          <w:sz w:val="24"/>
          <w:szCs w:val="24"/>
        </w:rPr>
        <w:lastRenderedPageBreak/>
        <w:t xml:space="preserve">         </w:t>
      </w:r>
      <w:r w:rsidR="001A43AD" w:rsidRPr="00346347">
        <w:rPr>
          <w:sz w:val="24"/>
          <w:szCs w:val="24"/>
        </w:rPr>
        <w:t xml:space="preserve">3. Установить тарифы на питьевую воду и водоотведение для ООО «Ветка» в </w:t>
      </w:r>
      <w:proofErr w:type="gramStart"/>
      <w:r w:rsidR="001A43AD" w:rsidRPr="00346347">
        <w:rPr>
          <w:sz w:val="24"/>
          <w:szCs w:val="24"/>
        </w:rPr>
        <w:t>г</w:t>
      </w:r>
      <w:proofErr w:type="gramEnd"/>
      <w:r w:rsidR="001A43AD" w:rsidRPr="00346347">
        <w:rPr>
          <w:sz w:val="24"/>
          <w:szCs w:val="24"/>
        </w:rPr>
        <w:t>. Костроме на 2014 год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6"/>
        <w:gridCol w:w="2110"/>
        <w:gridCol w:w="2479"/>
        <w:gridCol w:w="2445"/>
      </w:tblGrid>
      <w:tr w:rsidR="001A43AD" w:rsidRPr="00346347" w:rsidTr="00BC57FC">
        <w:tc>
          <w:tcPr>
            <w:tcW w:w="3074" w:type="dxa"/>
            <w:vAlign w:val="center"/>
          </w:tcPr>
          <w:p w:rsidR="001A43AD" w:rsidRPr="00BC57FC" w:rsidRDefault="001A43AD" w:rsidP="00BC57FC">
            <w:pPr>
              <w:pStyle w:val="1"/>
              <w:jc w:val="both"/>
              <w:rPr>
                <w:sz w:val="22"/>
                <w:szCs w:val="22"/>
              </w:rPr>
            </w:pPr>
            <w:r w:rsidRPr="00BC57FC">
              <w:rPr>
                <w:sz w:val="22"/>
                <w:szCs w:val="22"/>
              </w:rPr>
              <w:t>Категория потребителей</w:t>
            </w:r>
          </w:p>
        </w:tc>
        <w:tc>
          <w:tcPr>
            <w:tcW w:w="2171" w:type="dxa"/>
            <w:vAlign w:val="center"/>
          </w:tcPr>
          <w:p w:rsidR="001A43AD" w:rsidRPr="00BC57FC" w:rsidRDefault="001A43AD" w:rsidP="00BC57FC">
            <w:pPr>
              <w:pStyle w:val="1"/>
              <w:jc w:val="both"/>
              <w:rPr>
                <w:sz w:val="22"/>
                <w:szCs w:val="22"/>
              </w:rPr>
            </w:pPr>
            <w:proofErr w:type="spellStart"/>
            <w:r w:rsidRPr="00BC57FC">
              <w:rPr>
                <w:sz w:val="22"/>
                <w:szCs w:val="22"/>
              </w:rPr>
              <w:t>Ед</w:t>
            </w:r>
            <w:proofErr w:type="gramStart"/>
            <w:r w:rsidRPr="00BC57FC">
              <w:rPr>
                <w:sz w:val="22"/>
                <w:szCs w:val="22"/>
              </w:rPr>
              <w:t>.и</w:t>
            </w:r>
            <w:proofErr w:type="gramEnd"/>
            <w:r w:rsidRPr="00BC57FC">
              <w:rPr>
                <w:sz w:val="22"/>
                <w:szCs w:val="22"/>
              </w:rPr>
              <w:t>зм</w:t>
            </w:r>
            <w:proofErr w:type="spellEnd"/>
            <w:r w:rsidRPr="00BC57FC">
              <w:rPr>
                <w:sz w:val="22"/>
                <w:szCs w:val="22"/>
              </w:rPr>
              <w:t>.</w:t>
            </w:r>
          </w:p>
        </w:tc>
        <w:tc>
          <w:tcPr>
            <w:tcW w:w="2552" w:type="dxa"/>
            <w:vAlign w:val="center"/>
          </w:tcPr>
          <w:p w:rsidR="001A43AD" w:rsidRPr="00BC57FC" w:rsidRDefault="001A43AD" w:rsidP="00BC57FC">
            <w:pPr>
              <w:pStyle w:val="1"/>
              <w:jc w:val="both"/>
              <w:rPr>
                <w:sz w:val="22"/>
                <w:szCs w:val="22"/>
              </w:rPr>
            </w:pPr>
            <w:r w:rsidRPr="00BC57FC">
              <w:rPr>
                <w:sz w:val="22"/>
                <w:szCs w:val="22"/>
              </w:rPr>
              <w:t>с 01.01.2014 г. по 30.06.2014 г.</w:t>
            </w:r>
          </w:p>
        </w:tc>
        <w:tc>
          <w:tcPr>
            <w:tcW w:w="2516" w:type="dxa"/>
            <w:vAlign w:val="center"/>
          </w:tcPr>
          <w:p w:rsidR="001A43AD" w:rsidRPr="00BC57FC" w:rsidRDefault="001A43AD" w:rsidP="00BC57FC">
            <w:pPr>
              <w:pStyle w:val="1"/>
              <w:jc w:val="both"/>
              <w:rPr>
                <w:sz w:val="22"/>
                <w:szCs w:val="22"/>
              </w:rPr>
            </w:pPr>
            <w:r w:rsidRPr="00BC57FC">
              <w:rPr>
                <w:sz w:val="22"/>
                <w:szCs w:val="22"/>
              </w:rPr>
              <w:t>с 01.07.2014 г. по 31.12.2014 г.</w:t>
            </w:r>
          </w:p>
        </w:tc>
      </w:tr>
      <w:tr w:rsidR="001A43AD" w:rsidRPr="00346347" w:rsidTr="00BC57FC">
        <w:tc>
          <w:tcPr>
            <w:tcW w:w="3074" w:type="dxa"/>
            <w:vAlign w:val="center"/>
          </w:tcPr>
          <w:p w:rsidR="001A43AD" w:rsidRPr="00BC57FC" w:rsidRDefault="001A43AD" w:rsidP="00BC57FC">
            <w:pPr>
              <w:pStyle w:val="1"/>
              <w:jc w:val="both"/>
              <w:rPr>
                <w:sz w:val="22"/>
                <w:szCs w:val="22"/>
              </w:rPr>
            </w:pPr>
            <w:r w:rsidRPr="00BC57FC">
              <w:rPr>
                <w:sz w:val="22"/>
                <w:szCs w:val="22"/>
              </w:rPr>
              <w:t>Питьевая вода</w:t>
            </w:r>
          </w:p>
        </w:tc>
        <w:tc>
          <w:tcPr>
            <w:tcW w:w="2171" w:type="dxa"/>
            <w:vAlign w:val="center"/>
          </w:tcPr>
          <w:p w:rsidR="001A43AD" w:rsidRPr="00BC57FC" w:rsidRDefault="001A43AD" w:rsidP="00BC57FC">
            <w:pPr>
              <w:pStyle w:val="1"/>
              <w:jc w:val="both"/>
              <w:rPr>
                <w:sz w:val="22"/>
                <w:szCs w:val="22"/>
              </w:rPr>
            </w:pPr>
          </w:p>
        </w:tc>
        <w:tc>
          <w:tcPr>
            <w:tcW w:w="2552" w:type="dxa"/>
            <w:vAlign w:val="center"/>
          </w:tcPr>
          <w:p w:rsidR="001A43AD" w:rsidRPr="00BC57FC" w:rsidRDefault="001A43AD" w:rsidP="00BC57FC">
            <w:pPr>
              <w:pStyle w:val="1"/>
              <w:jc w:val="both"/>
              <w:rPr>
                <w:sz w:val="22"/>
                <w:szCs w:val="22"/>
              </w:rPr>
            </w:pPr>
          </w:p>
        </w:tc>
        <w:tc>
          <w:tcPr>
            <w:tcW w:w="2516" w:type="dxa"/>
            <w:vAlign w:val="center"/>
          </w:tcPr>
          <w:p w:rsidR="001A43AD" w:rsidRPr="00BC57FC" w:rsidRDefault="001A43AD" w:rsidP="00BC57FC">
            <w:pPr>
              <w:pStyle w:val="1"/>
              <w:jc w:val="both"/>
              <w:rPr>
                <w:sz w:val="22"/>
                <w:szCs w:val="22"/>
              </w:rPr>
            </w:pPr>
          </w:p>
        </w:tc>
      </w:tr>
      <w:tr w:rsidR="001A43AD" w:rsidRPr="00346347" w:rsidTr="00BC57FC">
        <w:tc>
          <w:tcPr>
            <w:tcW w:w="3074" w:type="dxa"/>
            <w:vAlign w:val="center"/>
          </w:tcPr>
          <w:p w:rsidR="001A43AD" w:rsidRPr="00BC57FC" w:rsidRDefault="001A43AD" w:rsidP="00BC57FC">
            <w:pPr>
              <w:pStyle w:val="1"/>
              <w:jc w:val="both"/>
              <w:rPr>
                <w:sz w:val="22"/>
                <w:szCs w:val="22"/>
              </w:rPr>
            </w:pPr>
            <w:r w:rsidRPr="00BC57FC">
              <w:rPr>
                <w:sz w:val="22"/>
                <w:szCs w:val="22"/>
              </w:rPr>
              <w:t>Население (с НДС)</w:t>
            </w:r>
          </w:p>
        </w:tc>
        <w:tc>
          <w:tcPr>
            <w:tcW w:w="2171" w:type="dxa"/>
            <w:vAlign w:val="center"/>
          </w:tcPr>
          <w:p w:rsidR="001A43AD" w:rsidRPr="00BC57FC" w:rsidRDefault="001A43AD" w:rsidP="00BC57FC">
            <w:pPr>
              <w:pStyle w:val="1"/>
              <w:jc w:val="both"/>
              <w:rPr>
                <w:sz w:val="22"/>
                <w:szCs w:val="22"/>
              </w:rPr>
            </w:pPr>
            <w:r w:rsidRPr="00BC57FC">
              <w:rPr>
                <w:sz w:val="22"/>
                <w:szCs w:val="22"/>
              </w:rPr>
              <w:t>руб./куб. метр</w:t>
            </w:r>
          </w:p>
        </w:tc>
        <w:tc>
          <w:tcPr>
            <w:tcW w:w="2552" w:type="dxa"/>
            <w:vAlign w:val="center"/>
          </w:tcPr>
          <w:p w:rsidR="001A43AD" w:rsidRPr="00BC57FC" w:rsidRDefault="001A43AD" w:rsidP="00BC57FC">
            <w:pPr>
              <w:pStyle w:val="1"/>
              <w:jc w:val="both"/>
              <w:rPr>
                <w:sz w:val="22"/>
                <w:szCs w:val="22"/>
              </w:rPr>
            </w:pPr>
            <w:r w:rsidRPr="00BC57FC">
              <w:rPr>
                <w:sz w:val="22"/>
                <w:szCs w:val="22"/>
              </w:rPr>
              <w:t>15,74</w:t>
            </w:r>
          </w:p>
        </w:tc>
        <w:tc>
          <w:tcPr>
            <w:tcW w:w="2516" w:type="dxa"/>
            <w:vAlign w:val="center"/>
          </w:tcPr>
          <w:p w:rsidR="001A43AD" w:rsidRPr="00BC57FC" w:rsidRDefault="001A43AD" w:rsidP="00BC57FC">
            <w:pPr>
              <w:pStyle w:val="1"/>
              <w:jc w:val="both"/>
              <w:rPr>
                <w:sz w:val="22"/>
                <w:szCs w:val="22"/>
              </w:rPr>
            </w:pPr>
            <w:r w:rsidRPr="00BC57FC">
              <w:rPr>
                <w:sz w:val="22"/>
                <w:szCs w:val="22"/>
              </w:rPr>
              <w:t>16,54</w:t>
            </w:r>
          </w:p>
        </w:tc>
      </w:tr>
      <w:tr w:rsidR="001A43AD" w:rsidRPr="00346347" w:rsidTr="00BC57FC">
        <w:tc>
          <w:tcPr>
            <w:tcW w:w="3074" w:type="dxa"/>
            <w:vAlign w:val="center"/>
          </w:tcPr>
          <w:p w:rsidR="001A43AD" w:rsidRPr="00BC57FC" w:rsidRDefault="001A43AD" w:rsidP="00BC57FC">
            <w:pPr>
              <w:pStyle w:val="1"/>
              <w:jc w:val="both"/>
              <w:rPr>
                <w:sz w:val="22"/>
                <w:szCs w:val="22"/>
              </w:rPr>
            </w:pPr>
            <w:r w:rsidRPr="00BC57FC">
              <w:rPr>
                <w:sz w:val="22"/>
                <w:szCs w:val="22"/>
              </w:rPr>
              <w:t>Бюджетные и прочие потребители (без НДС)</w:t>
            </w:r>
          </w:p>
        </w:tc>
        <w:tc>
          <w:tcPr>
            <w:tcW w:w="2171" w:type="dxa"/>
            <w:vAlign w:val="center"/>
          </w:tcPr>
          <w:p w:rsidR="001A43AD" w:rsidRPr="00BC57FC" w:rsidRDefault="001A43AD" w:rsidP="00BC57FC">
            <w:pPr>
              <w:pStyle w:val="1"/>
              <w:jc w:val="both"/>
              <w:rPr>
                <w:sz w:val="22"/>
                <w:szCs w:val="22"/>
              </w:rPr>
            </w:pPr>
            <w:r w:rsidRPr="00BC57FC">
              <w:rPr>
                <w:sz w:val="22"/>
                <w:szCs w:val="22"/>
              </w:rPr>
              <w:t>руб./куб. метр</w:t>
            </w:r>
          </w:p>
        </w:tc>
        <w:tc>
          <w:tcPr>
            <w:tcW w:w="2552" w:type="dxa"/>
            <w:vAlign w:val="center"/>
          </w:tcPr>
          <w:p w:rsidR="001A43AD" w:rsidRPr="00BC57FC" w:rsidRDefault="001A43AD" w:rsidP="00BC57FC">
            <w:pPr>
              <w:pStyle w:val="1"/>
              <w:jc w:val="both"/>
              <w:rPr>
                <w:sz w:val="22"/>
                <w:szCs w:val="22"/>
              </w:rPr>
            </w:pPr>
            <w:r w:rsidRPr="00BC57FC">
              <w:rPr>
                <w:sz w:val="22"/>
                <w:szCs w:val="22"/>
              </w:rPr>
              <w:t>15,74</w:t>
            </w:r>
          </w:p>
        </w:tc>
        <w:tc>
          <w:tcPr>
            <w:tcW w:w="2516" w:type="dxa"/>
            <w:vAlign w:val="center"/>
          </w:tcPr>
          <w:p w:rsidR="001A43AD" w:rsidRPr="00BC57FC" w:rsidRDefault="001A43AD" w:rsidP="00BC57FC">
            <w:pPr>
              <w:pStyle w:val="1"/>
              <w:jc w:val="both"/>
              <w:rPr>
                <w:sz w:val="22"/>
                <w:szCs w:val="22"/>
              </w:rPr>
            </w:pPr>
            <w:r w:rsidRPr="00BC57FC">
              <w:rPr>
                <w:sz w:val="22"/>
                <w:szCs w:val="22"/>
              </w:rPr>
              <w:t>16,54</w:t>
            </w:r>
          </w:p>
        </w:tc>
      </w:tr>
      <w:tr w:rsidR="001A43AD" w:rsidRPr="00346347" w:rsidTr="00BC57FC">
        <w:tc>
          <w:tcPr>
            <w:tcW w:w="3074" w:type="dxa"/>
            <w:vAlign w:val="center"/>
          </w:tcPr>
          <w:p w:rsidR="001A43AD" w:rsidRPr="00BC57FC" w:rsidRDefault="001A43AD" w:rsidP="00BC57FC">
            <w:pPr>
              <w:pStyle w:val="1"/>
              <w:jc w:val="both"/>
              <w:rPr>
                <w:sz w:val="22"/>
                <w:szCs w:val="22"/>
              </w:rPr>
            </w:pPr>
            <w:r w:rsidRPr="00BC57FC">
              <w:rPr>
                <w:sz w:val="22"/>
                <w:szCs w:val="22"/>
              </w:rPr>
              <w:t>Водоотведение</w:t>
            </w:r>
          </w:p>
        </w:tc>
        <w:tc>
          <w:tcPr>
            <w:tcW w:w="2171" w:type="dxa"/>
            <w:vAlign w:val="center"/>
          </w:tcPr>
          <w:p w:rsidR="001A43AD" w:rsidRPr="00BC57FC" w:rsidRDefault="001A43AD" w:rsidP="00BC57FC">
            <w:pPr>
              <w:pStyle w:val="1"/>
              <w:jc w:val="both"/>
              <w:rPr>
                <w:sz w:val="22"/>
                <w:szCs w:val="22"/>
              </w:rPr>
            </w:pPr>
          </w:p>
        </w:tc>
        <w:tc>
          <w:tcPr>
            <w:tcW w:w="2552" w:type="dxa"/>
            <w:vAlign w:val="center"/>
          </w:tcPr>
          <w:p w:rsidR="001A43AD" w:rsidRPr="00BC57FC" w:rsidRDefault="001A43AD" w:rsidP="00BC57FC">
            <w:pPr>
              <w:pStyle w:val="1"/>
              <w:jc w:val="both"/>
              <w:rPr>
                <w:sz w:val="22"/>
                <w:szCs w:val="22"/>
              </w:rPr>
            </w:pPr>
          </w:p>
        </w:tc>
        <w:tc>
          <w:tcPr>
            <w:tcW w:w="2516" w:type="dxa"/>
            <w:vAlign w:val="center"/>
          </w:tcPr>
          <w:p w:rsidR="001A43AD" w:rsidRPr="00BC57FC" w:rsidRDefault="001A43AD" w:rsidP="00BC57FC">
            <w:pPr>
              <w:pStyle w:val="1"/>
              <w:jc w:val="both"/>
              <w:rPr>
                <w:sz w:val="22"/>
                <w:szCs w:val="22"/>
              </w:rPr>
            </w:pPr>
          </w:p>
        </w:tc>
      </w:tr>
      <w:tr w:rsidR="001A43AD" w:rsidRPr="00346347" w:rsidTr="00BC57FC">
        <w:tc>
          <w:tcPr>
            <w:tcW w:w="3074" w:type="dxa"/>
            <w:vAlign w:val="center"/>
          </w:tcPr>
          <w:p w:rsidR="001A43AD" w:rsidRPr="00BC57FC" w:rsidRDefault="001A43AD" w:rsidP="00BC57FC">
            <w:pPr>
              <w:pStyle w:val="1"/>
              <w:jc w:val="both"/>
              <w:rPr>
                <w:sz w:val="22"/>
                <w:szCs w:val="22"/>
              </w:rPr>
            </w:pPr>
            <w:r w:rsidRPr="00BC57FC">
              <w:rPr>
                <w:sz w:val="22"/>
                <w:szCs w:val="22"/>
              </w:rPr>
              <w:t>Население (с НДС)</w:t>
            </w:r>
          </w:p>
        </w:tc>
        <w:tc>
          <w:tcPr>
            <w:tcW w:w="2171" w:type="dxa"/>
            <w:vAlign w:val="center"/>
          </w:tcPr>
          <w:p w:rsidR="001A43AD" w:rsidRPr="00BC57FC" w:rsidRDefault="001A43AD" w:rsidP="00BC57FC">
            <w:pPr>
              <w:pStyle w:val="1"/>
              <w:jc w:val="both"/>
              <w:rPr>
                <w:sz w:val="22"/>
                <w:szCs w:val="22"/>
              </w:rPr>
            </w:pPr>
            <w:r w:rsidRPr="00BC57FC">
              <w:rPr>
                <w:sz w:val="22"/>
                <w:szCs w:val="22"/>
              </w:rPr>
              <w:t>руб./куб. метр</w:t>
            </w:r>
          </w:p>
        </w:tc>
        <w:tc>
          <w:tcPr>
            <w:tcW w:w="2552" w:type="dxa"/>
            <w:vAlign w:val="center"/>
          </w:tcPr>
          <w:p w:rsidR="001A43AD" w:rsidRPr="00BC57FC" w:rsidRDefault="001A43AD" w:rsidP="00BC57FC">
            <w:pPr>
              <w:pStyle w:val="1"/>
              <w:jc w:val="both"/>
              <w:rPr>
                <w:sz w:val="22"/>
                <w:szCs w:val="22"/>
              </w:rPr>
            </w:pPr>
            <w:r w:rsidRPr="00BC57FC">
              <w:rPr>
                <w:sz w:val="22"/>
                <w:szCs w:val="22"/>
              </w:rPr>
              <w:t>22,34</w:t>
            </w:r>
          </w:p>
        </w:tc>
        <w:tc>
          <w:tcPr>
            <w:tcW w:w="2516" w:type="dxa"/>
            <w:vAlign w:val="center"/>
          </w:tcPr>
          <w:p w:rsidR="001A43AD" w:rsidRPr="00BC57FC" w:rsidRDefault="001A43AD" w:rsidP="00BC57FC">
            <w:pPr>
              <w:pStyle w:val="1"/>
              <w:jc w:val="both"/>
              <w:rPr>
                <w:sz w:val="22"/>
                <w:szCs w:val="22"/>
              </w:rPr>
            </w:pPr>
            <w:r w:rsidRPr="00BC57FC">
              <w:rPr>
                <w:sz w:val="22"/>
                <w:szCs w:val="22"/>
              </w:rPr>
              <w:t>23,48</w:t>
            </w:r>
          </w:p>
        </w:tc>
      </w:tr>
      <w:tr w:rsidR="001A43AD" w:rsidRPr="00346347" w:rsidTr="00BC57FC">
        <w:tc>
          <w:tcPr>
            <w:tcW w:w="3074" w:type="dxa"/>
            <w:vAlign w:val="center"/>
          </w:tcPr>
          <w:p w:rsidR="001A43AD" w:rsidRPr="00BC57FC" w:rsidRDefault="001A43AD" w:rsidP="00BC57FC">
            <w:pPr>
              <w:pStyle w:val="1"/>
              <w:jc w:val="both"/>
              <w:rPr>
                <w:sz w:val="22"/>
                <w:szCs w:val="22"/>
              </w:rPr>
            </w:pPr>
            <w:r w:rsidRPr="00BC57FC">
              <w:rPr>
                <w:sz w:val="22"/>
                <w:szCs w:val="22"/>
              </w:rPr>
              <w:t>Бюджетные и прочие потребители (без НДС)</w:t>
            </w:r>
          </w:p>
        </w:tc>
        <w:tc>
          <w:tcPr>
            <w:tcW w:w="2171" w:type="dxa"/>
            <w:vAlign w:val="center"/>
          </w:tcPr>
          <w:p w:rsidR="001A43AD" w:rsidRPr="00BC57FC" w:rsidRDefault="001A43AD" w:rsidP="00BC57FC">
            <w:pPr>
              <w:pStyle w:val="1"/>
              <w:jc w:val="both"/>
              <w:rPr>
                <w:sz w:val="22"/>
                <w:szCs w:val="22"/>
              </w:rPr>
            </w:pPr>
            <w:r w:rsidRPr="00BC57FC">
              <w:rPr>
                <w:sz w:val="22"/>
                <w:szCs w:val="22"/>
              </w:rPr>
              <w:t>руб./куб. метр</w:t>
            </w:r>
          </w:p>
        </w:tc>
        <w:tc>
          <w:tcPr>
            <w:tcW w:w="2552" w:type="dxa"/>
            <w:vAlign w:val="center"/>
          </w:tcPr>
          <w:p w:rsidR="001A43AD" w:rsidRPr="00BC57FC" w:rsidRDefault="001A43AD" w:rsidP="00BC57FC">
            <w:pPr>
              <w:pStyle w:val="1"/>
              <w:jc w:val="both"/>
              <w:rPr>
                <w:sz w:val="22"/>
                <w:szCs w:val="22"/>
              </w:rPr>
            </w:pPr>
            <w:r w:rsidRPr="00BC57FC">
              <w:rPr>
                <w:sz w:val="22"/>
                <w:szCs w:val="22"/>
              </w:rPr>
              <w:t>22,34</w:t>
            </w:r>
          </w:p>
        </w:tc>
        <w:tc>
          <w:tcPr>
            <w:tcW w:w="2516" w:type="dxa"/>
            <w:vAlign w:val="center"/>
          </w:tcPr>
          <w:p w:rsidR="001A43AD" w:rsidRPr="00BC57FC" w:rsidRDefault="001A43AD" w:rsidP="00BC57FC">
            <w:pPr>
              <w:pStyle w:val="1"/>
              <w:jc w:val="both"/>
              <w:rPr>
                <w:sz w:val="22"/>
                <w:szCs w:val="22"/>
              </w:rPr>
            </w:pPr>
            <w:r w:rsidRPr="00BC57FC">
              <w:rPr>
                <w:sz w:val="22"/>
                <w:szCs w:val="22"/>
              </w:rPr>
              <w:t>23,48</w:t>
            </w:r>
          </w:p>
        </w:tc>
      </w:tr>
    </w:tbl>
    <w:p w:rsidR="001A43AD" w:rsidRPr="00346347" w:rsidRDefault="001A43AD" w:rsidP="001A43AD">
      <w:pPr>
        <w:pStyle w:val="1"/>
        <w:jc w:val="both"/>
        <w:rPr>
          <w:sz w:val="24"/>
          <w:szCs w:val="24"/>
        </w:rPr>
      </w:pPr>
      <w:r w:rsidRPr="00346347">
        <w:rPr>
          <w:sz w:val="24"/>
          <w:szCs w:val="24"/>
        </w:rPr>
        <w:t>Тарифы на питьевую воду и водоотведение для ООО «Ветка» налогом на  добавленную стоимость не облагаются.</w:t>
      </w:r>
    </w:p>
    <w:p w:rsidR="001A43AD" w:rsidRPr="00346347" w:rsidRDefault="00BC57FC" w:rsidP="001A43AD">
      <w:pPr>
        <w:pStyle w:val="1"/>
        <w:jc w:val="both"/>
        <w:rPr>
          <w:sz w:val="24"/>
          <w:szCs w:val="24"/>
        </w:rPr>
      </w:pPr>
      <w:r>
        <w:rPr>
          <w:sz w:val="24"/>
          <w:szCs w:val="24"/>
        </w:rPr>
        <w:t xml:space="preserve">        4. П</w:t>
      </w:r>
      <w:r w:rsidR="001A43AD" w:rsidRPr="00346347">
        <w:rPr>
          <w:sz w:val="24"/>
          <w:szCs w:val="24"/>
        </w:rPr>
        <w:t>остановление вступает в силу с 1 января 2014 года и подлежит официальному опубликованию.</w:t>
      </w:r>
    </w:p>
    <w:p w:rsidR="001A43AD" w:rsidRPr="00346347" w:rsidRDefault="00BC57FC" w:rsidP="001A43AD">
      <w:pPr>
        <w:pStyle w:val="1"/>
        <w:jc w:val="both"/>
        <w:rPr>
          <w:sz w:val="24"/>
          <w:szCs w:val="24"/>
        </w:rPr>
      </w:pPr>
      <w:r>
        <w:rPr>
          <w:sz w:val="24"/>
          <w:szCs w:val="24"/>
        </w:rPr>
        <w:t xml:space="preserve">        5. </w:t>
      </w:r>
      <w:r w:rsidR="001A43AD" w:rsidRPr="00346347">
        <w:rPr>
          <w:sz w:val="24"/>
          <w:szCs w:val="24"/>
        </w:rPr>
        <w:t>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1A43AD" w:rsidRPr="00346347" w:rsidRDefault="00BC57FC" w:rsidP="001A43AD">
      <w:pPr>
        <w:pStyle w:val="1"/>
        <w:jc w:val="both"/>
        <w:rPr>
          <w:sz w:val="24"/>
          <w:szCs w:val="24"/>
        </w:rPr>
      </w:pPr>
      <w:r>
        <w:rPr>
          <w:sz w:val="24"/>
          <w:szCs w:val="24"/>
        </w:rPr>
        <w:t xml:space="preserve">        6. </w:t>
      </w:r>
      <w:r w:rsidR="001A43AD" w:rsidRPr="00346347">
        <w:rPr>
          <w:sz w:val="24"/>
          <w:szCs w:val="24"/>
        </w:rPr>
        <w:t>Раскрыть информацию по стандартам раскрытия в установленные сроки, в  соответствии с действующим законодательством.</w:t>
      </w:r>
    </w:p>
    <w:p w:rsidR="001A43AD" w:rsidRPr="00E0311A" w:rsidRDefault="001A43AD" w:rsidP="00B8780E">
      <w:pPr>
        <w:tabs>
          <w:tab w:val="left" w:pos="567"/>
        </w:tabs>
        <w:jc w:val="both"/>
        <w:rPr>
          <w:color w:val="FF0000"/>
          <w:sz w:val="24"/>
          <w:szCs w:val="24"/>
        </w:rPr>
      </w:pPr>
    </w:p>
    <w:p w:rsidR="00BC513E" w:rsidRPr="00190B54" w:rsidRDefault="00BC513E" w:rsidP="00BC57FC">
      <w:pPr>
        <w:pStyle w:val="affa"/>
        <w:rPr>
          <w:rFonts w:ascii="Times New Roman" w:hAnsi="Times New Roman"/>
          <w:color w:val="FF0000"/>
          <w:sz w:val="24"/>
          <w:szCs w:val="24"/>
        </w:rPr>
      </w:pPr>
      <w:r w:rsidRPr="00BC513E">
        <w:rPr>
          <w:rFonts w:ascii="Times New Roman" w:hAnsi="Times New Roman"/>
          <w:b/>
          <w:sz w:val="24"/>
          <w:szCs w:val="24"/>
        </w:rPr>
        <w:t xml:space="preserve">Вопрос </w:t>
      </w:r>
      <w:r>
        <w:rPr>
          <w:rFonts w:ascii="Times New Roman" w:hAnsi="Times New Roman"/>
          <w:b/>
          <w:sz w:val="24"/>
          <w:szCs w:val="24"/>
        </w:rPr>
        <w:t>3</w:t>
      </w:r>
      <w:r w:rsidRPr="00BC513E">
        <w:rPr>
          <w:rFonts w:ascii="Times New Roman" w:hAnsi="Times New Roman"/>
          <w:b/>
          <w:sz w:val="24"/>
          <w:szCs w:val="24"/>
        </w:rPr>
        <w:t>:</w:t>
      </w:r>
      <w:r w:rsidRPr="00BC513E">
        <w:rPr>
          <w:rFonts w:ascii="Times New Roman" w:hAnsi="Times New Roman"/>
          <w:b/>
          <w:color w:val="FF0000"/>
          <w:sz w:val="24"/>
          <w:szCs w:val="24"/>
        </w:rPr>
        <w:t xml:space="preserve"> </w:t>
      </w:r>
      <w:r w:rsidR="00190B54" w:rsidRPr="00190B54">
        <w:rPr>
          <w:rFonts w:ascii="Times New Roman" w:hAnsi="Times New Roman"/>
          <w:sz w:val="24"/>
          <w:szCs w:val="24"/>
        </w:rPr>
        <w:t>Об  установлении тарифов на ГВС для МУП «</w:t>
      </w:r>
      <w:proofErr w:type="spellStart"/>
      <w:r w:rsidR="00190B54" w:rsidRPr="00190B54">
        <w:rPr>
          <w:rFonts w:ascii="Times New Roman" w:hAnsi="Times New Roman"/>
          <w:sz w:val="24"/>
          <w:szCs w:val="24"/>
        </w:rPr>
        <w:t>Ильинское</w:t>
      </w:r>
      <w:proofErr w:type="spellEnd"/>
      <w:r w:rsidR="00190B54" w:rsidRPr="00190B54">
        <w:rPr>
          <w:rFonts w:ascii="Times New Roman" w:hAnsi="Times New Roman"/>
          <w:sz w:val="24"/>
          <w:szCs w:val="24"/>
        </w:rPr>
        <w:t xml:space="preserve">» в </w:t>
      </w:r>
      <w:proofErr w:type="spellStart"/>
      <w:r w:rsidR="00190B54" w:rsidRPr="00190B54">
        <w:rPr>
          <w:rFonts w:ascii="Times New Roman" w:hAnsi="Times New Roman"/>
          <w:sz w:val="24"/>
          <w:szCs w:val="24"/>
        </w:rPr>
        <w:t>Самсоновском</w:t>
      </w:r>
      <w:proofErr w:type="spellEnd"/>
      <w:r w:rsidR="00190B54" w:rsidRPr="00190B54">
        <w:rPr>
          <w:rFonts w:ascii="Times New Roman" w:hAnsi="Times New Roman"/>
          <w:sz w:val="24"/>
          <w:szCs w:val="24"/>
        </w:rPr>
        <w:t xml:space="preserve"> сельском поселении Костромского района на 2014 год</w:t>
      </w:r>
      <w:proofErr w:type="gramStart"/>
      <w:r w:rsidR="00190B54" w:rsidRPr="00190B54">
        <w:rPr>
          <w:rFonts w:ascii="Times New Roman" w:hAnsi="Times New Roman"/>
          <w:sz w:val="24"/>
          <w:szCs w:val="24"/>
        </w:rPr>
        <w:t xml:space="preserve"> </w:t>
      </w:r>
      <w:r w:rsidRPr="00190B54">
        <w:rPr>
          <w:rFonts w:ascii="Times New Roman" w:hAnsi="Times New Roman"/>
          <w:sz w:val="24"/>
          <w:szCs w:val="24"/>
        </w:rPr>
        <w:t>.</w:t>
      </w:r>
      <w:proofErr w:type="gramEnd"/>
    </w:p>
    <w:p w:rsidR="00BC513E" w:rsidRPr="00BC513E" w:rsidRDefault="00BC513E" w:rsidP="00BC513E">
      <w:pPr>
        <w:spacing w:line="235" w:lineRule="auto"/>
        <w:ind w:right="-1"/>
        <w:jc w:val="both"/>
        <w:rPr>
          <w:sz w:val="24"/>
          <w:szCs w:val="24"/>
        </w:rPr>
      </w:pPr>
      <w:r w:rsidRPr="00BC513E">
        <w:rPr>
          <w:b/>
          <w:sz w:val="24"/>
          <w:szCs w:val="24"/>
        </w:rPr>
        <w:t>СЛУШАЛИ:</w:t>
      </w:r>
    </w:p>
    <w:p w:rsidR="00A7228B" w:rsidRDefault="00BC513E" w:rsidP="00BC513E">
      <w:pPr>
        <w:pStyle w:val="affa"/>
        <w:ind w:firstLine="709"/>
        <w:jc w:val="both"/>
        <w:rPr>
          <w:rFonts w:ascii="Times New Roman" w:hAnsi="Times New Roman"/>
          <w:sz w:val="24"/>
          <w:szCs w:val="24"/>
        </w:rPr>
      </w:pPr>
      <w:r w:rsidRPr="00BC513E">
        <w:rPr>
          <w:sz w:val="24"/>
          <w:szCs w:val="24"/>
        </w:rPr>
        <w:tab/>
        <w:t xml:space="preserve">  </w:t>
      </w:r>
      <w:r w:rsidRPr="00BC513E">
        <w:rPr>
          <w:rFonts w:ascii="Times New Roman" w:hAnsi="Times New Roman"/>
          <w:sz w:val="24"/>
          <w:szCs w:val="24"/>
        </w:rPr>
        <w:t xml:space="preserve">Уполномоченного по делу </w:t>
      </w:r>
      <w:proofErr w:type="spellStart"/>
      <w:r w:rsidR="00190B54">
        <w:rPr>
          <w:rFonts w:ascii="Times New Roman" w:hAnsi="Times New Roman"/>
          <w:sz w:val="24"/>
          <w:szCs w:val="24"/>
        </w:rPr>
        <w:t>Стрижову</w:t>
      </w:r>
      <w:proofErr w:type="spellEnd"/>
      <w:r w:rsidR="00190B54">
        <w:rPr>
          <w:rFonts w:ascii="Times New Roman" w:hAnsi="Times New Roman"/>
          <w:sz w:val="24"/>
          <w:szCs w:val="24"/>
        </w:rPr>
        <w:t xml:space="preserve"> И.Н.</w:t>
      </w:r>
      <w:r w:rsidRPr="00BC513E">
        <w:rPr>
          <w:rFonts w:ascii="Times New Roman" w:hAnsi="Times New Roman"/>
          <w:sz w:val="24"/>
          <w:szCs w:val="24"/>
        </w:rPr>
        <w:t>, сообщившего по рассматриваемому вопросу следующее.</w:t>
      </w:r>
    </w:p>
    <w:p w:rsidR="001A43AD" w:rsidRPr="001A43AD" w:rsidRDefault="001A43AD" w:rsidP="001A43AD">
      <w:pPr>
        <w:pStyle w:val="1"/>
        <w:jc w:val="both"/>
        <w:rPr>
          <w:sz w:val="24"/>
          <w:szCs w:val="24"/>
        </w:rPr>
      </w:pPr>
      <w:r w:rsidRPr="001A43AD">
        <w:rPr>
          <w:sz w:val="24"/>
          <w:szCs w:val="24"/>
        </w:rPr>
        <w:t>Вопрос: «Об установлении тарифа на горячую воду при закрытой системе горячего водоснабжения для МУП «</w:t>
      </w:r>
      <w:proofErr w:type="spellStart"/>
      <w:r w:rsidRPr="001A43AD">
        <w:rPr>
          <w:sz w:val="24"/>
          <w:szCs w:val="24"/>
        </w:rPr>
        <w:t>Ильинское</w:t>
      </w:r>
      <w:proofErr w:type="spellEnd"/>
      <w:r w:rsidRPr="001A43AD">
        <w:rPr>
          <w:sz w:val="24"/>
          <w:szCs w:val="24"/>
        </w:rPr>
        <w:t xml:space="preserve">» в </w:t>
      </w:r>
      <w:proofErr w:type="spellStart"/>
      <w:r w:rsidRPr="001A43AD">
        <w:rPr>
          <w:sz w:val="24"/>
          <w:szCs w:val="24"/>
        </w:rPr>
        <w:t>Самсоноввском</w:t>
      </w:r>
      <w:proofErr w:type="spellEnd"/>
      <w:r w:rsidRPr="001A43AD">
        <w:rPr>
          <w:sz w:val="24"/>
          <w:szCs w:val="24"/>
        </w:rPr>
        <w:t xml:space="preserve"> сельском поселении Костромского муниципального района».</w:t>
      </w:r>
    </w:p>
    <w:p w:rsidR="001A43AD" w:rsidRPr="001A43AD" w:rsidRDefault="001A43AD" w:rsidP="001A43AD">
      <w:pPr>
        <w:pStyle w:val="1"/>
        <w:jc w:val="both"/>
        <w:rPr>
          <w:sz w:val="24"/>
          <w:szCs w:val="24"/>
        </w:rPr>
      </w:pPr>
      <w:r w:rsidRPr="001A43AD">
        <w:rPr>
          <w:sz w:val="24"/>
          <w:szCs w:val="24"/>
        </w:rPr>
        <w:t xml:space="preserve">          </w:t>
      </w:r>
      <w:r w:rsidR="000A574D">
        <w:rPr>
          <w:sz w:val="24"/>
          <w:szCs w:val="24"/>
        </w:rPr>
        <w:t xml:space="preserve"> </w:t>
      </w:r>
      <w:r w:rsidRPr="001A43AD">
        <w:rPr>
          <w:sz w:val="24"/>
          <w:szCs w:val="24"/>
        </w:rPr>
        <w:t>МУП «</w:t>
      </w:r>
      <w:proofErr w:type="spellStart"/>
      <w:r w:rsidRPr="001A43AD">
        <w:rPr>
          <w:sz w:val="24"/>
          <w:szCs w:val="24"/>
        </w:rPr>
        <w:t>Ильинское</w:t>
      </w:r>
      <w:proofErr w:type="spellEnd"/>
      <w:r w:rsidRPr="001A43AD">
        <w:rPr>
          <w:sz w:val="24"/>
          <w:szCs w:val="24"/>
        </w:rPr>
        <w:t xml:space="preserve">»  представило в департамент государственного регулирования цен и тарифов Костромской области   заявление </w:t>
      </w:r>
      <w:proofErr w:type="spellStart"/>
      <w:r w:rsidRPr="001A43AD">
        <w:rPr>
          <w:sz w:val="24"/>
          <w:szCs w:val="24"/>
        </w:rPr>
        <w:t>вх</w:t>
      </w:r>
      <w:proofErr w:type="spellEnd"/>
      <w:r w:rsidRPr="001A43AD">
        <w:rPr>
          <w:sz w:val="24"/>
          <w:szCs w:val="24"/>
        </w:rPr>
        <w:t xml:space="preserve">. от 26.04.2013г.  № О-823  на горячую воду при закрытой системе горячего водоснабжения на 2014г. для потребителей </w:t>
      </w:r>
      <w:proofErr w:type="spellStart"/>
      <w:r w:rsidRPr="001A43AD">
        <w:rPr>
          <w:sz w:val="24"/>
          <w:szCs w:val="24"/>
        </w:rPr>
        <w:t>Самсоновского</w:t>
      </w:r>
      <w:proofErr w:type="spellEnd"/>
      <w:r w:rsidRPr="001A43AD">
        <w:rPr>
          <w:sz w:val="24"/>
          <w:szCs w:val="24"/>
        </w:rPr>
        <w:t xml:space="preserve"> сельского поселения Костромского муниципального района. </w:t>
      </w:r>
    </w:p>
    <w:p w:rsidR="001A43AD" w:rsidRPr="001A43AD" w:rsidRDefault="001A43AD" w:rsidP="001A43AD">
      <w:pPr>
        <w:pStyle w:val="1"/>
        <w:jc w:val="both"/>
        <w:rPr>
          <w:sz w:val="24"/>
          <w:szCs w:val="24"/>
        </w:rPr>
      </w:pPr>
      <w:r w:rsidRPr="001A43AD">
        <w:rPr>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sidRPr="001A43AD">
        <w:rPr>
          <w:sz w:val="24"/>
          <w:szCs w:val="24"/>
        </w:rPr>
        <w:t xml:space="preserve"> Т</w:t>
      </w:r>
      <w:proofErr w:type="gramEnd"/>
      <w:r w:rsidRPr="001A43AD">
        <w:rPr>
          <w:sz w:val="24"/>
          <w:szCs w:val="24"/>
        </w:rPr>
        <w:t xml:space="preserve"> КО  принято решение об открытии дела по установлению тарифов на горячую воду  от 15.10.2013 года         № 333.</w:t>
      </w:r>
    </w:p>
    <w:p w:rsidR="001A43AD" w:rsidRPr="001A43AD" w:rsidRDefault="001A43AD" w:rsidP="001A43AD">
      <w:pPr>
        <w:pStyle w:val="1"/>
        <w:jc w:val="both"/>
        <w:rPr>
          <w:sz w:val="24"/>
          <w:szCs w:val="24"/>
        </w:rPr>
      </w:pPr>
      <w:proofErr w:type="gramStart"/>
      <w:r w:rsidRPr="001A43AD">
        <w:rPr>
          <w:sz w:val="24"/>
          <w:szCs w:val="24"/>
        </w:rPr>
        <w:t>Расчет тарифа на горячую воду, отпускаемую МУП «</w:t>
      </w:r>
      <w:proofErr w:type="spellStart"/>
      <w:r w:rsidRPr="001A43AD">
        <w:rPr>
          <w:sz w:val="24"/>
          <w:szCs w:val="24"/>
        </w:rPr>
        <w:t>Ильинское</w:t>
      </w:r>
      <w:proofErr w:type="spellEnd"/>
      <w:r w:rsidRPr="001A43AD">
        <w:rPr>
          <w:sz w:val="24"/>
          <w:szCs w:val="24"/>
        </w:rPr>
        <w:t>»  при закрытой системе горячего водоснабжения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Министерства регионального развития РФ от 15.02.2011 г. №47 « Об утверждении методических указаний по расчету тарифов и</w:t>
      </w:r>
      <w:proofErr w:type="gramEnd"/>
      <w:r w:rsidRPr="001A43AD">
        <w:rPr>
          <w:sz w:val="24"/>
          <w:szCs w:val="24"/>
        </w:rPr>
        <w:t xml:space="preserve"> надбавок в сфере деятельности организаций коммунального комплекса».</w:t>
      </w:r>
    </w:p>
    <w:p w:rsidR="001A43AD" w:rsidRPr="001A43AD" w:rsidRDefault="001A43AD" w:rsidP="001A43AD">
      <w:pPr>
        <w:pStyle w:val="1"/>
        <w:jc w:val="both"/>
        <w:rPr>
          <w:sz w:val="24"/>
          <w:szCs w:val="24"/>
        </w:rPr>
      </w:pPr>
      <w:r w:rsidRPr="001A43AD">
        <w:rPr>
          <w:sz w:val="24"/>
          <w:szCs w:val="24"/>
        </w:rPr>
        <w:t>Тариф на горячую воду включает в себя компонент на холодную воду и компонент на тепловую энергию.</w:t>
      </w:r>
    </w:p>
    <w:p w:rsidR="001A43AD" w:rsidRPr="001A43AD" w:rsidRDefault="001A43AD" w:rsidP="001A43AD">
      <w:pPr>
        <w:pStyle w:val="1"/>
        <w:jc w:val="both"/>
        <w:rPr>
          <w:sz w:val="24"/>
          <w:szCs w:val="24"/>
        </w:rPr>
      </w:pPr>
      <w:r w:rsidRPr="001A43AD">
        <w:rPr>
          <w:sz w:val="24"/>
          <w:szCs w:val="24"/>
        </w:rPr>
        <w:t xml:space="preserve">Компонент на холодную воду устанавливается в виде </w:t>
      </w:r>
      <w:proofErr w:type="spellStart"/>
      <w:r w:rsidRPr="001A43AD">
        <w:rPr>
          <w:sz w:val="24"/>
          <w:szCs w:val="24"/>
        </w:rPr>
        <w:t>одноставочной</w:t>
      </w:r>
      <w:proofErr w:type="spellEnd"/>
      <w:r w:rsidRPr="001A43AD">
        <w:rPr>
          <w:sz w:val="24"/>
          <w:szCs w:val="24"/>
        </w:rPr>
        <w:t xml:space="preserve"> ценовой ставки тарифа (из расчета платы за 1 куб. метр холодной воды). Значение компонента на холодную воду рассчитывается исходя из тарифа на питьевую воду для МУП «</w:t>
      </w:r>
      <w:proofErr w:type="spellStart"/>
      <w:r w:rsidRPr="001A43AD">
        <w:rPr>
          <w:sz w:val="24"/>
          <w:szCs w:val="24"/>
        </w:rPr>
        <w:t>Ильинское</w:t>
      </w:r>
      <w:proofErr w:type="spellEnd"/>
      <w:r w:rsidRPr="001A43AD">
        <w:rPr>
          <w:sz w:val="24"/>
          <w:szCs w:val="24"/>
        </w:rPr>
        <w:t>» на 2014 год. Значение компонента на тепловую энергию определяется  из тарифа на тепловую энергию на 2014 год, отпускаемую МУП «</w:t>
      </w:r>
      <w:proofErr w:type="spellStart"/>
      <w:r w:rsidRPr="001A43AD">
        <w:rPr>
          <w:sz w:val="24"/>
          <w:szCs w:val="24"/>
        </w:rPr>
        <w:t>Ильинское</w:t>
      </w:r>
      <w:proofErr w:type="spellEnd"/>
      <w:r w:rsidRPr="001A43AD">
        <w:rPr>
          <w:sz w:val="24"/>
          <w:szCs w:val="24"/>
        </w:rPr>
        <w:t>».</w:t>
      </w:r>
    </w:p>
    <w:p w:rsidR="001A43AD" w:rsidRPr="001A43AD" w:rsidRDefault="001A43AD" w:rsidP="001A43AD">
      <w:pPr>
        <w:pStyle w:val="1"/>
        <w:jc w:val="both"/>
        <w:rPr>
          <w:sz w:val="24"/>
          <w:szCs w:val="24"/>
        </w:rPr>
      </w:pPr>
      <w:r w:rsidRPr="001A43AD">
        <w:rPr>
          <w:sz w:val="24"/>
          <w:szCs w:val="24"/>
        </w:rPr>
        <w:t xml:space="preserve">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w:t>
      </w:r>
      <w:r w:rsidRPr="001A43AD">
        <w:rPr>
          <w:sz w:val="24"/>
          <w:szCs w:val="24"/>
        </w:rPr>
        <w:lastRenderedPageBreak/>
        <w:t>горячую воду для МУП «</w:t>
      </w:r>
      <w:proofErr w:type="spellStart"/>
      <w:r w:rsidRPr="001A43AD">
        <w:rPr>
          <w:sz w:val="24"/>
          <w:szCs w:val="24"/>
        </w:rPr>
        <w:t>Ильинское</w:t>
      </w:r>
      <w:proofErr w:type="spellEnd"/>
      <w:r w:rsidRPr="001A43AD">
        <w:rPr>
          <w:sz w:val="24"/>
          <w:szCs w:val="24"/>
        </w:rPr>
        <w:t>» при закрытой системе горячего водоснабжения в размерах:</w:t>
      </w:r>
    </w:p>
    <w:p w:rsidR="001A43AD" w:rsidRPr="001A43AD" w:rsidRDefault="001A43AD" w:rsidP="001A43AD">
      <w:pPr>
        <w:pStyle w:val="1"/>
        <w:jc w:val="both"/>
        <w:rPr>
          <w:sz w:val="24"/>
          <w:szCs w:val="24"/>
        </w:rPr>
      </w:pPr>
      <w:r w:rsidRPr="001A43AD">
        <w:rPr>
          <w:sz w:val="24"/>
          <w:szCs w:val="24"/>
        </w:rPr>
        <w:t xml:space="preserve"> с 01.01.2014 г. по 30.06.2014 г.:</w:t>
      </w:r>
    </w:p>
    <w:p w:rsidR="001A43AD" w:rsidRPr="001A43AD" w:rsidRDefault="001A43AD" w:rsidP="001A43AD">
      <w:pPr>
        <w:pStyle w:val="1"/>
        <w:jc w:val="both"/>
        <w:rPr>
          <w:sz w:val="24"/>
          <w:szCs w:val="24"/>
        </w:rPr>
      </w:pPr>
      <w:r w:rsidRPr="001A43AD">
        <w:rPr>
          <w:sz w:val="24"/>
          <w:szCs w:val="24"/>
        </w:rPr>
        <w:t>- компонент на тепловую энергию – 1641,70 руб./Гкал (НДС не облагается);</w:t>
      </w:r>
    </w:p>
    <w:p w:rsidR="001A43AD" w:rsidRPr="001A43AD" w:rsidRDefault="001A43AD" w:rsidP="001A43AD">
      <w:pPr>
        <w:pStyle w:val="1"/>
        <w:jc w:val="both"/>
        <w:rPr>
          <w:sz w:val="24"/>
          <w:szCs w:val="24"/>
        </w:rPr>
      </w:pPr>
      <w:r w:rsidRPr="001A43AD">
        <w:rPr>
          <w:sz w:val="24"/>
          <w:szCs w:val="24"/>
        </w:rPr>
        <w:t>- компонент на холодную воду – 17,63руб./м3 (НДС не облагается).</w:t>
      </w:r>
    </w:p>
    <w:p w:rsidR="001A43AD" w:rsidRPr="001A43AD" w:rsidRDefault="001A43AD" w:rsidP="001A43AD">
      <w:pPr>
        <w:pStyle w:val="1"/>
        <w:jc w:val="both"/>
        <w:rPr>
          <w:sz w:val="24"/>
          <w:szCs w:val="24"/>
        </w:rPr>
      </w:pPr>
      <w:r w:rsidRPr="001A43AD">
        <w:rPr>
          <w:sz w:val="24"/>
          <w:szCs w:val="24"/>
        </w:rPr>
        <w:t>с 01.07.2014 г. по 31.12.2014 г.:</w:t>
      </w:r>
    </w:p>
    <w:p w:rsidR="001A43AD" w:rsidRPr="001A43AD" w:rsidRDefault="001A43AD" w:rsidP="001A43AD">
      <w:pPr>
        <w:pStyle w:val="1"/>
        <w:jc w:val="both"/>
        <w:rPr>
          <w:sz w:val="24"/>
          <w:szCs w:val="24"/>
        </w:rPr>
      </w:pPr>
      <w:r w:rsidRPr="001A43AD">
        <w:rPr>
          <w:sz w:val="24"/>
          <w:szCs w:val="24"/>
        </w:rPr>
        <w:t>- компонент на тепловую энергию – 1685,12 руб./Гкал (НДС не облагается);</w:t>
      </w:r>
    </w:p>
    <w:p w:rsidR="001A43AD" w:rsidRPr="001A43AD" w:rsidRDefault="001A43AD" w:rsidP="001A43AD">
      <w:pPr>
        <w:pStyle w:val="1"/>
        <w:jc w:val="both"/>
        <w:rPr>
          <w:sz w:val="24"/>
          <w:szCs w:val="24"/>
        </w:rPr>
      </w:pPr>
      <w:r w:rsidRPr="001A43AD">
        <w:rPr>
          <w:sz w:val="24"/>
          <w:szCs w:val="24"/>
        </w:rPr>
        <w:t>- компонент на холодную воду – 18,48 руб./м3 (НДС не облагается).</w:t>
      </w:r>
    </w:p>
    <w:p w:rsidR="001A43AD" w:rsidRPr="000A574D" w:rsidRDefault="001A43AD" w:rsidP="001A43AD">
      <w:pPr>
        <w:pStyle w:val="1"/>
        <w:jc w:val="both"/>
        <w:rPr>
          <w:b/>
          <w:sz w:val="24"/>
          <w:szCs w:val="24"/>
        </w:rPr>
      </w:pPr>
      <w:r w:rsidRPr="000A574D">
        <w:rPr>
          <w:b/>
          <w:sz w:val="24"/>
          <w:szCs w:val="24"/>
        </w:rPr>
        <w:t>РЕШИЛИ</w:t>
      </w:r>
      <w:proofErr w:type="gramStart"/>
      <w:r w:rsidRPr="000A574D">
        <w:rPr>
          <w:b/>
          <w:sz w:val="24"/>
          <w:szCs w:val="24"/>
        </w:rPr>
        <w:t xml:space="preserve"> :</w:t>
      </w:r>
      <w:proofErr w:type="gramEnd"/>
    </w:p>
    <w:p w:rsidR="001A43AD" w:rsidRPr="001A43AD" w:rsidRDefault="000A574D" w:rsidP="001A43AD">
      <w:pPr>
        <w:pStyle w:val="1"/>
        <w:jc w:val="both"/>
        <w:rPr>
          <w:sz w:val="24"/>
          <w:szCs w:val="24"/>
        </w:rPr>
      </w:pPr>
      <w:r>
        <w:rPr>
          <w:sz w:val="24"/>
          <w:szCs w:val="24"/>
        </w:rPr>
        <w:t xml:space="preserve">        1. </w:t>
      </w:r>
      <w:r w:rsidR="001A43AD" w:rsidRPr="001A43AD">
        <w:rPr>
          <w:sz w:val="24"/>
          <w:szCs w:val="24"/>
        </w:rPr>
        <w:t>Установить тарифы на горячую воду в закрытой системе горячего водоснабжения для МУП «</w:t>
      </w:r>
      <w:proofErr w:type="spellStart"/>
      <w:r w:rsidR="001A43AD" w:rsidRPr="001A43AD">
        <w:rPr>
          <w:sz w:val="24"/>
          <w:szCs w:val="24"/>
        </w:rPr>
        <w:t>Ильинское</w:t>
      </w:r>
      <w:proofErr w:type="spellEnd"/>
      <w:r w:rsidR="001A43AD" w:rsidRPr="001A43AD">
        <w:rPr>
          <w:sz w:val="24"/>
          <w:szCs w:val="24"/>
        </w:rPr>
        <w:t>» на 2014 год в следующих размерах:</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126"/>
        <w:gridCol w:w="1985"/>
        <w:gridCol w:w="1843"/>
        <w:gridCol w:w="1701"/>
      </w:tblGrid>
      <w:tr w:rsidR="001A43AD" w:rsidRPr="001A43AD" w:rsidTr="00934F06">
        <w:trPr>
          <w:trHeight w:val="266"/>
        </w:trPr>
        <w:tc>
          <w:tcPr>
            <w:tcW w:w="2410" w:type="dxa"/>
            <w:vMerge w:val="restart"/>
            <w:vAlign w:val="center"/>
          </w:tcPr>
          <w:p w:rsidR="001A43AD" w:rsidRPr="001A43AD" w:rsidRDefault="001A43AD" w:rsidP="001A43AD">
            <w:pPr>
              <w:pStyle w:val="1"/>
              <w:jc w:val="both"/>
              <w:rPr>
                <w:sz w:val="24"/>
                <w:szCs w:val="24"/>
              </w:rPr>
            </w:pPr>
            <w:r w:rsidRPr="001A43AD">
              <w:rPr>
                <w:sz w:val="24"/>
                <w:szCs w:val="24"/>
              </w:rPr>
              <w:t>Наименование тарифа</w:t>
            </w:r>
          </w:p>
        </w:tc>
        <w:tc>
          <w:tcPr>
            <w:tcW w:w="4111" w:type="dxa"/>
            <w:gridSpan w:val="2"/>
            <w:vAlign w:val="center"/>
          </w:tcPr>
          <w:p w:rsidR="001A43AD" w:rsidRPr="001A43AD" w:rsidRDefault="001A43AD" w:rsidP="001A43AD">
            <w:pPr>
              <w:pStyle w:val="1"/>
              <w:jc w:val="both"/>
              <w:rPr>
                <w:sz w:val="24"/>
                <w:szCs w:val="24"/>
              </w:rPr>
            </w:pPr>
            <w:r w:rsidRPr="001A43AD">
              <w:rPr>
                <w:sz w:val="24"/>
                <w:szCs w:val="24"/>
              </w:rPr>
              <w:t>с 01.01.2014 г. по 30.06.2014 г.</w:t>
            </w:r>
          </w:p>
        </w:tc>
        <w:tc>
          <w:tcPr>
            <w:tcW w:w="3544" w:type="dxa"/>
            <w:gridSpan w:val="2"/>
            <w:vAlign w:val="center"/>
          </w:tcPr>
          <w:p w:rsidR="001A43AD" w:rsidRPr="001A43AD" w:rsidRDefault="001A43AD" w:rsidP="001A43AD">
            <w:pPr>
              <w:pStyle w:val="1"/>
              <w:jc w:val="both"/>
              <w:rPr>
                <w:sz w:val="24"/>
                <w:szCs w:val="24"/>
              </w:rPr>
            </w:pPr>
            <w:r w:rsidRPr="001A43AD">
              <w:rPr>
                <w:sz w:val="24"/>
                <w:szCs w:val="24"/>
              </w:rPr>
              <w:t>с 01.07.2014 г. по 31.12.2014 г.</w:t>
            </w:r>
          </w:p>
        </w:tc>
      </w:tr>
      <w:tr w:rsidR="001A43AD" w:rsidRPr="001A43AD" w:rsidTr="00934F06">
        <w:trPr>
          <w:trHeight w:val="142"/>
        </w:trPr>
        <w:tc>
          <w:tcPr>
            <w:tcW w:w="2410" w:type="dxa"/>
            <w:vMerge/>
          </w:tcPr>
          <w:p w:rsidR="001A43AD" w:rsidRPr="001A43AD" w:rsidRDefault="001A43AD" w:rsidP="001A43AD">
            <w:pPr>
              <w:pStyle w:val="1"/>
              <w:jc w:val="both"/>
              <w:rPr>
                <w:sz w:val="24"/>
                <w:szCs w:val="24"/>
              </w:rPr>
            </w:pPr>
          </w:p>
        </w:tc>
        <w:tc>
          <w:tcPr>
            <w:tcW w:w="2126" w:type="dxa"/>
            <w:vAlign w:val="center"/>
          </w:tcPr>
          <w:p w:rsidR="001A43AD" w:rsidRPr="001A43AD" w:rsidRDefault="001A43AD" w:rsidP="001A43AD">
            <w:pPr>
              <w:pStyle w:val="1"/>
              <w:jc w:val="both"/>
              <w:rPr>
                <w:sz w:val="24"/>
                <w:szCs w:val="24"/>
              </w:rPr>
            </w:pPr>
            <w:r w:rsidRPr="001A43AD">
              <w:rPr>
                <w:sz w:val="24"/>
                <w:szCs w:val="24"/>
              </w:rPr>
              <w:t>Компонент на тепловую энергию, руб./Гкал</w:t>
            </w:r>
          </w:p>
        </w:tc>
        <w:tc>
          <w:tcPr>
            <w:tcW w:w="1985" w:type="dxa"/>
            <w:vAlign w:val="center"/>
          </w:tcPr>
          <w:p w:rsidR="001A43AD" w:rsidRPr="001A43AD" w:rsidRDefault="001A43AD" w:rsidP="001A43AD">
            <w:pPr>
              <w:pStyle w:val="1"/>
              <w:jc w:val="both"/>
              <w:rPr>
                <w:sz w:val="24"/>
                <w:szCs w:val="24"/>
              </w:rPr>
            </w:pPr>
            <w:r w:rsidRPr="001A43AD">
              <w:rPr>
                <w:sz w:val="24"/>
                <w:szCs w:val="24"/>
              </w:rPr>
              <w:t>Компонент на холодную воду</w:t>
            </w:r>
            <w:proofErr w:type="gramStart"/>
            <w:r w:rsidRPr="001A43AD">
              <w:rPr>
                <w:sz w:val="24"/>
                <w:szCs w:val="24"/>
              </w:rPr>
              <w:t xml:space="preserve"> ,</w:t>
            </w:r>
            <w:proofErr w:type="gramEnd"/>
            <w:r w:rsidRPr="001A43AD">
              <w:rPr>
                <w:sz w:val="24"/>
                <w:szCs w:val="24"/>
              </w:rPr>
              <w:t xml:space="preserve"> руб./куб. м.</w:t>
            </w:r>
          </w:p>
        </w:tc>
        <w:tc>
          <w:tcPr>
            <w:tcW w:w="1843" w:type="dxa"/>
            <w:vAlign w:val="center"/>
          </w:tcPr>
          <w:p w:rsidR="001A43AD" w:rsidRPr="001A43AD" w:rsidRDefault="001A43AD" w:rsidP="001A43AD">
            <w:pPr>
              <w:pStyle w:val="1"/>
              <w:jc w:val="both"/>
              <w:rPr>
                <w:sz w:val="24"/>
                <w:szCs w:val="24"/>
              </w:rPr>
            </w:pPr>
            <w:r w:rsidRPr="001A43AD">
              <w:rPr>
                <w:sz w:val="24"/>
                <w:szCs w:val="24"/>
              </w:rPr>
              <w:t>Компонент на тепловую энергию, руб./Гкал</w:t>
            </w:r>
          </w:p>
        </w:tc>
        <w:tc>
          <w:tcPr>
            <w:tcW w:w="1701" w:type="dxa"/>
            <w:vAlign w:val="center"/>
          </w:tcPr>
          <w:p w:rsidR="001A43AD" w:rsidRPr="001A43AD" w:rsidRDefault="001A43AD" w:rsidP="001A43AD">
            <w:pPr>
              <w:pStyle w:val="1"/>
              <w:jc w:val="both"/>
              <w:rPr>
                <w:sz w:val="24"/>
                <w:szCs w:val="24"/>
              </w:rPr>
            </w:pPr>
            <w:r w:rsidRPr="001A43AD">
              <w:rPr>
                <w:sz w:val="24"/>
                <w:szCs w:val="24"/>
              </w:rPr>
              <w:t>Компонент на холодную воду, руб./куб. м.</w:t>
            </w:r>
          </w:p>
        </w:tc>
      </w:tr>
      <w:tr w:rsidR="001A43AD" w:rsidRPr="001A43AD" w:rsidTr="00934F06">
        <w:trPr>
          <w:trHeight w:val="310"/>
        </w:trPr>
        <w:tc>
          <w:tcPr>
            <w:tcW w:w="2410" w:type="dxa"/>
            <w:vAlign w:val="center"/>
          </w:tcPr>
          <w:p w:rsidR="001A43AD" w:rsidRPr="001A43AD" w:rsidRDefault="001A43AD" w:rsidP="001A43AD">
            <w:pPr>
              <w:pStyle w:val="1"/>
              <w:jc w:val="both"/>
              <w:rPr>
                <w:sz w:val="24"/>
                <w:szCs w:val="24"/>
              </w:rPr>
            </w:pPr>
            <w:r w:rsidRPr="001A43AD">
              <w:rPr>
                <w:sz w:val="24"/>
                <w:szCs w:val="24"/>
              </w:rPr>
              <w:t xml:space="preserve">Население </w:t>
            </w:r>
          </w:p>
        </w:tc>
        <w:tc>
          <w:tcPr>
            <w:tcW w:w="2126" w:type="dxa"/>
            <w:vAlign w:val="center"/>
          </w:tcPr>
          <w:p w:rsidR="001A43AD" w:rsidRPr="001A43AD" w:rsidRDefault="001A43AD" w:rsidP="001A43AD">
            <w:pPr>
              <w:pStyle w:val="1"/>
              <w:jc w:val="both"/>
              <w:rPr>
                <w:sz w:val="24"/>
                <w:szCs w:val="24"/>
              </w:rPr>
            </w:pPr>
            <w:r w:rsidRPr="001A43AD">
              <w:rPr>
                <w:sz w:val="24"/>
                <w:szCs w:val="24"/>
              </w:rPr>
              <w:t>1641,70</w:t>
            </w:r>
          </w:p>
        </w:tc>
        <w:tc>
          <w:tcPr>
            <w:tcW w:w="1985" w:type="dxa"/>
            <w:vAlign w:val="center"/>
          </w:tcPr>
          <w:p w:rsidR="001A43AD" w:rsidRPr="001A43AD" w:rsidRDefault="001A43AD" w:rsidP="001A43AD">
            <w:pPr>
              <w:pStyle w:val="1"/>
              <w:jc w:val="both"/>
              <w:rPr>
                <w:sz w:val="24"/>
                <w:szCs w:val="24"/>
              </w:rPr>
            </w:pPr>
            <w:r w:rsidRPr="001A43AD">
              <w:rPr>
                <w:sz w:val="24"/>
                <w:szCs w:val="24"/>
              </w:rPr>
              <w:t>17,63</w:t>
            </w:r>
          </w:p>
        </w:tc>
        <w:tc>
          <w:tcPr>
            <w:tcW w:w="1843" w:type="dxa"/>
            <w:vAlign w:val="center"/>
          </w:tcPr>
          <w:p w:rsidR="001A43AD" w:rsidRPr="001A43AD" w:rsidRDefault="001A43AD" w:rsidP="001A43AD">
            <w:pPr>
              <w:pStyle w:val="1"/>
              <w:jc w:val="both"/>
              <w:rPr>
                <w:sz w:val="24"/>
                <w:szCs w:val="24"/>
              </w:rPr>
            </w:pPr>
            <w:r w:rsidRPr="001A43AD">
              <w:rPr>
                <w:sz w:val="24"/>
                <w:szCs w:val="24"/>
              </w:rPr>
              <w:t>1685,12</w:t>
            </w:r>
          </w:p>
        </w:tc>
        <w:tc>
          <w:tcPr>
            <w:tcW w:w="1701" w:type="dxa"/>
            <w:vAlign w:val="center"/>
          </w:tcPr>
          <w:p w:rsidR="001A43AD" w:rsidRPr="001A43AD" w:rsidRDefault="001A43AD" w:rsidP="001A43AD">
            <w:pPr>
              <w:pStyle w:val="1"/>
              <w:jc w:val="both"/>
              <w:rPr>
                <w:sz w:val="24"/>
                <w:szCs w:val="24"/>
              </w:rPr>
            </w:pPr>
            <w:r w:rsidRPr="001A43AD">
              <w:rPr>
                <w:sz w:val="24"/>
                <w:szCs w:val="24"/>
              </w:rPr>
              <w:t>18,48</w:t>
            </w:r>
          </w:p>
        </w:tc>
      </w:tr>
      <w:tr w:rsidR="001A43AD" w:rsidRPr="001A43AD" w:rsidTr="00934F06">
        <w:trPr>
          <w:trHeight w:val="415"/>
        </w:trPr>
        <w:tc>
          <w:tcPr>
            <w:tcW w:w="2410" w:type="dxa"/>
            <w:vAlign w:val="center"/>
          </w:tcPr>
          <w:p w:rsidR="001A43AD" w:rsidRPr="001A43AD" w:rsidRDefault="001A43AD" w:rsidP="001A43AD">
            <w:pPr>
              <w:pStyle w:val="1"/>
              <w:jc w:val="both"/>
              <w:rPr>
                <w:sz w:val="24"/>
                <w:szCs w:val="24"/>
              </w:rPr>
            </w:pPr>
            <w:r w:rsidRPr="001A43AD">
              <w:rPr>
                <w:sz w:val="24"/>
                <w:szCs w:val="24"/>
              </w:rPr>
              <w:t xml:space="preserve">Бюджетные и прочие потребители </w:t>
            </w:r>
          </w:p>
        </w:tc>
        <w:tc>
          <w:tcPr>
            <w:tcW w:w="2126" w:type="dxa"/>
            <w:vAlign w:val="center"/>
          </w:tcPr>
          <w:p w:rsidR="001A43AD" w:rsidRPr="001A43AD" w:rsidRDefault="001A43AD" w:rsidP="001A43AD">
            <w:pPr>
              <w:pStyle w:val="1"/>
              <w:jc w:val="both"/>
              <w:rPr>
                <w:sz w:val="24"/>
                <w:szCs w:val="24"/>
              </w:rPr>
            </w:pPr>
            <w:r w:rsidRPr="001A43AD">
              <w:rPr>
                <w:sz w:val="24"/>
                <w:szCs w:val="24"/>
              </w:rPr>
              <w:t>1641,70</w:t>
            </w:r>
          </w:p>
        </w:tc>
        <w:tc>
          <w:tcPr>
            <w:tcW w:w="1985" w:type="dxa"/>
            <w:vAlign w:val="center"/>
          </w:tcPr>
          <w:p w:rsidR="001A43AD" w:rsidRPr="001A43AD" w:rsidRDefault="001A43AD" w:rsidP="001A43AD">
            <w:pPr>
              <w:pStyle w:val="1"/>
              <w:jc w:val="both"/>
              <w:rPr>
                <w:sz w:val="24"/>
                <w:szCs w:val="24"/>
              </w:rPr>
            </w:pPr>
            <w:r w:rsidRPr="001A43AD">
              <w:rPr>
                <w:sz w:val="24"/>
                <w:szCs w:val="24"/>
              </w:rPr>
              <w:t>17,63</w:t>
            </w:r>
          </w:p>
        </w:tc>
        <w:tc>
          <w:tcPr>
            <w:tcW w:w="1843" w:type="dxa"/>
            <w:vAlign w:val="center"/>
          </w:tcPr>
          <w:p w:rsidR="001A43AD" w:rsidRPr="001A43AD" w:rsidRDefault="001A43AD" w:rsidP="001A43AD">
            <w:pPr>
              <w:pStyle w:val="1"/>
              <w:jc w:val="both"/>
              <w:rPr>
                <w:sz w:val="24"/>
                <w:szCs w:val="24"/>
              </w:rPr>
            </w:pPr>
            <w:r w:rsidRPr="001A43AD">
              <w:rPr>
                <w:sz w:val="24"/>
                <w:szCs w:val="24"/>
              </w:rPr>
              <w:t>1685,12</w:t>
            </w:r>
          </w:p>
        </w:tc>
        <w:tc>
          <w:tcPr>
            <w:tcW w:w="1701" w:type="dxa"/>
            <w:vAlign w:val="center"/>
          </w:tcPr>
          <w:p w:rsidR="001A43AD" w:rsidRPr="001A43AD" w:rsidRDefault="001A43AD" w:rsidP="001A43AD">
            <w:pPr>
              <w:pStyle w:val="1"/>
              <w:jc w:val="both"/>
              <w:rPr>
                <w:sz w:val="24"/>
                <w:szCs w:val="24"/>
              </w:rPr>
            </w:pPr>
            <w:r w:rsidRPr="001A43AD">
              <w:rPr>
                <w:sz w:val="24"/>
                <w:szCs w:val="24"/>
              </w:rPr>
              <w:t>18,48</w:t>
            </w:r>
          </w:p>
          <w:p w:rsidR="001A43AD" w:rsidRPr="001A43AD" w:rsidRDefault="001A43AD" w:rsidP="001A43AD">
            <w:pPr>
              <w:pStyle w:val="1"/>
              <w:jc w:val="both"/>
              <w:rPr>
                <w:sz w:val="24"/>
                <w:szCs w:val="24"/>
              </w:rPr>
            </w:pPr>
          </w:p>
        </w:tc>
      </w:tr>
    </w:tbl>
    <w:p w:rsidR="001A43AD" w:rsidRPr="001A43AD" w:rsidRDefault="001A43AD" w:rsidP="001A43AD">
      <w:pPr>
        <w:pStyle w:val="1"/>
        <w:jc w:val="both"/>
        <w:rPr>
          <w:sz w:val="24"/>
          <w:szCs w:val="24"/>
        </w:rPr>
      </w:pPr>
    </w:p>
    <w:p w:rsidR="001A43AD" w:rsidRPr="001A43AD" w:rsidRDefault="000A574D" w:rsidP="001A43AD">
      <w:pPr>
        <w:pStyle w:val="1"/>
        <w:jc w:val="both"/>
        <w:rPr>
          <w:sz w:val="24"/>
          <w:szCs w:val="24"/>
        </w:rPr>
      </w:pPr>
      <w:r>
        <w:rPr>
          <w:sz w:val="24"/>
          <w:szCs w:val="24"/>
        </w:rPr>
        <w:t xml:space="preserve">         </w:t>
      </w:r>
      <w:r w:rsidR="001A43AD" w:rsidRPr="001A43AD">
        <w:rPr>
          <w:sz w:val="24"/>
          <w:szCs w:val="24"/>
        </w:rPr>
        <w:t>2.</w:t>
      </w:r>
      <w:r>
        <w:rPr>
          <w:sz w:val="24"/>
          <w:szCs w:val="24"/>
        </w:rPr>
        <w:t xml:space="preserve"> П</w:t>
      </w:r>
      <w:r w:rsidR="001A43AD" w:rsidRPr="001A43AD">
        <w:rPr>
          <w:sz w:val="24"/>
          <w:szCs w:val="24"/>
        </w:rPr>
        <w:t>остановление подлежит  официальному опубликованию и вступает в силу с 1 января 2014 года.</w:t>
      </w:r>
    </w:p>
    <w:p w:rsidR="001A43AD" w:rsidRPr="001A43AD" w:rsidRDefault="000A574D" w:rsidP="001A43AD">
      <w:pPr>
        <w:pStyle w:val="1"/>
        <w:jc w:val="both"/>
        <w:rPr>
          <w:sz w:val="24"/>
          <w:szCs w:val="24"/>
        </w:rPr>
      </w:pPr>
      <w:r>
        <w:rPr>
          <w:sz w:val="24"/>
          <w:szCs w:val="24"/>
        </w:rPr>
        <w:t xml:space="preserve">         </w:t>
      </w:r>
      <w:r w:rsidR="001A43AD" w:rsidRPr="001A43AD">
        <w:rPr>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1A43AD" w:rsidRPr="001A43AD" w:rsidRDefault="000A574D" w:rsidP="001A43AD">
      <w:pPr>
        <w:pStyle w:val="1"/>
        <w:jc w:val="both"/>
        <w:rPr>
          <w:sz w:val="24"/>
          <w:szCs w:val="24"/>
        </w:rPr>
      </w:pPr>
      <w:r>
        <w:rPr>
          <w:sz w:val="24"/>
          <w:szCs w:val="24"/>
        </w:rPr>
        <w:t xml:space="preserve">         </w:t>
      </w:r>
      <w:r w:rsidR="001A43AD" w:rsidRPr="001A43AD">
        <w:rPr>
          <w:sz w:val="24"/>
          <w:szCs w:val="24"/>
        </w:rPr>
        <w:t>4. Раскрыть информацию по стандартам раскрытия в установленные сроки, в соответствии с действующим законодательством.</w:t>
      </w:r>
    </w:p>
    <w:p w:rsidR="00886857" w:rsidRPr="001A43AD" w:rsidRDefault="00886857" w:rsidP="001A43AD">
      <w:pPr>
        <w:pStyle w:val="affa"/>
        <w:ind w:firstLine="709"/>
        <w:jc w:val="both"/>
        <w:rPr>
          <w:rFonts w:ascii="Times New Roman" w:hAnsi="Times New Roman"/>
          <w:sz w:val="24"/>
          <w:szCs w:val="24"/>
        </w:rPr>
      </w:pPr>
    </w:p>
    <w:p w:rsidR="00BC513E" w:rsidRDefault="00BC513E" w:rsidP="000A574D">
      <w:pPr>
        <w:pStyle w:val="affa"/>
        <w:rPr>
          <w:rFonts w:ascii="Times New Roman" w:hAnsi="Times New Roman"/>
          <w:sz w:val="24"/>
          <w:szCs w:val="24"/>
        </w:rPr>
      </w:pPr>
      <w:r w:rsidRPr="00BC513E">
        <w:rPr>
          <w:rFonts w:ascii="Times New Roman" w:hAnsi="Times New Roman"/>
          <w:b/>
          <w:sz w:val="24"/>
          <w:szCs w:val="24"/>
        </w:rPr>
        <w:t xml:space="preserve">Вопрос </w:t>
      </w:r>
      <w:r>
        <w:rPr>
          <w:rFonts w:ascii="Times New Roman" w:hAnsi="Times New Roman"/>
          <w:b/>
          <w:sz w:val="24"/>
          <w:szCs w:val="24"/>
        </w:rPr>
        <w:t>4</w:t>
      </w:r>
      <w:r w:rsidRPr="00BC513E">
        <w:rPr>
          <w:rFonts w:ascii="Times New Roman" w:hAnsi="Times New Roman"/>
          <w:b/>
          <w:sz w:val="24"/>
          <w:szCs w:val="24"/>
        </w:rPr>
        <w:t>:</w:t>
      </w:r>
      <w:r w:rsidRPr="00BC513E">
        <w:rPr>
          <w:rFonts w:ascii="Times New Roman" w:hAnsi="Times New Roman"/>
          <w:b/>
          <w:color w:val="FF0000"/>
          <w:sz w:val="24"/>
          <w:szCs w:val="24"/>
        </w:rPr>
        <w:t xml:space="preserve"> </w:t>
      </w:r>
      <w:r w:rsidR="00190B54" w:rsidRPr="00190B54">
        <w:rPr>
          <w:rFonts w:ascii="Times New Roman" w:hAnsi="Times New Roman"/>
          <w:sz w:val="24"/>
          <w:szCs w:val="24"/>
        </w:rPr>
        <w:t>Об утверждении производственной программы  МУП ЖКХ «Красносельское» в сфере водоснабжения на 2014 год, установлении тарифов на питьевую воду для МУП ЖКХ «Красносельское» в Красносельском районе на 2014 год.</w:t>
      </w:r>
    </w:p>
    <w:p w:rsidR="000A574D" w:rsidRPr="00190B54" w:rsidRDefault="000A574D" w:rsidP="000A574D">
      <w:pPr>
        <w:pStyle w:val="affa"/>
        <w:rPr>
          <w:rFonts w:ascii="Times New Roman" w:hAnsi="Times New Roman"/>
          <w:color w:val="FF0000"/>
          <w:sz w:val="24"/>
          <w:szCs w:val="24"/>
        </w:rPr>
      </w:pPr>
    </w:p>
    <w:p w:rsidR="00BC513E" w:rsidRPr="00BC513E" w:rsidRDefault="00BC513E" w:rsidP="00BC513E">
      <w:pPr>
        <w:spacing w:line="235" w:lineRule="auto"/>
        <w:ind w:right="-1"/>
        <w:jc w:val="both"/>
        <w:rPr>
          <w:sz w:val="24"/>
          <w:szCs w:val="24"/>
        </w:rPr>
      </w:pPr>
      <w:r w:rsidRPr="00BC513E">
        <w:rPr>
          <w:b/>
          <w:sz w:val="24"/>
          <w:szCs w:val="24"/>
        </w:rPr>
        <w:t>СЛУШАЛИ:</w:t>
      </w:r>
    </w:p>
    <w:p w:rsidR="000A574D" w:rsidRDefault="00BC513E" w:rsidP="000A574D">
      <w:pPr>
        <w:pStyle w:val="affa"/>
        <w:ind w:firstLine="709"/>
        <w:jc w:val="both"/>
        <w:rPr>
          <w:rFonts w:ascii="Times New Roman" w:hAnsi="Times New Roman"/>
          <w:sz w:val="24"/>
          <w:szCs w:val="24"/>
        </w:rPr>
      </w:pPr>
      <w:r w:rsidRPr="00BC513E">
        <w:rPr>
          <w:sz w:val="24"/>
          <w:szCs w:val="24"/>
        </w:rPr>
        <w:tab/>
        <w:t xml:space="preserve">  </w:t>
      </w:r>
      <w:r w:rsidRPr="00BC513E">
        <w:rPr>
          <w:rFonts w:ascii="Times New Roman" w:hAnsi="Times New Roman"/>
          <w:sz w:val="24"/>
          <w:szCs w:val="24"/>
        </w:rPr>
        <w:t xml:space="preserve">Уполномоченного по делу </w:t>
      </w:r>
      <w:r w:rsidR="00190B54">
        <w:rPr>
          <w:rFonts w:ascii="Times New Roman" w:hAnsi="Times New Roman"/>
          <w:sz w:val="24"/>
          <w:szCs w:val="24"/>
        </w:rPr>
        <w:t>Алексееву А.А.</w:t>
      </w:r>
      <w:r w:rsidRPr="00BC513E">
        <w:rPr>
          <w:rFonts w:ascii="Times New Roman" w:hAnsi="Times New Roman"/>
          <w:sz w:val="24"/>
          <w:szCs w:val="24"/>
        </w:rPr>
        <w:t>, сообщившего по рассматриваемому вопросу следующее.</w:t>
      </w:r>
    </w:p>
    <w:p w:rsidR="000A574D" w:rsidRDefault="000A574D" w:rsidP="000A574D">
      <w:pPr>
        <w:pStyle w:val="affa"/>
        <w:ind w:firstLine="709"/>
        <w:jc w:val="both"/>
        <w:rPr>
          <w:rFonts w:ascii="Times New Roman" w:hAnsi="Times New Roman"/>
          <w:sz w:val="24"/>
          <w:szCs w:val="24"/>
        </w:rPr>
      </w:pPr>
      <w:r>
        <w:rPr>
          <w:sz w:val="24"/>
          <w:szCs w:val="24"/>
        </w:rPr>
        <w:t xml:space="preserve">   </w:t>
      </w:r>
      <w:r w:rsidR="001A43AD" w:rsidRPr="000A574D">
        <w:rPr>
          <w:rFonts w:ascii="Times New Roman" w:hAnsi="Times New Roman"/>
          <w:sz w:val="24"/>
          <w:szCs w:val="24"/>
        </w:rPr>
        <w:t>МУП ЖКХ «Красносельское» представило в ДГРЦ и</w:t>
      </w:r>
      <w:proofErr w:type="gramStart"/>
      <w:r w:rsidR="001A43AD" w:rsidRPr="000A574D">
        <w:rPr>
          <w:rFonts w:ascii="Times New Roman" w:hAnsi="Times New Roman"/>
          <w:sz w:val="24"/>
          <w:szCs w:val="24"/>
        </w:rPr>
        <w:t xml:space="preserve"> Т</w:t>
      </w:r>
      <w:proofErr w:type="gramEnd"/>
      <w:r w:rsidR="001A43AD" w:rsidRPr="000A574D">
        <w:rPr>
          <w:rFonts w:ascii="Times New Roman" w:hAnsi="Times New Roman"/>
          <w:sz w:val="24"/>
          <w:szCs w:val="24"/>
        </w:rPr>
        <w:t xml:space="preserve"> КО заявление для установления тарифов на питьевую воду на 2014 год в размере 180,27 тыс. рублей при НВВ 2217,36 тыс. рублей;</w:t>
      </w:r>
    </w:p>
    <w:p w:rsidR="000A574D" w:rsidRDefault="001A43AD" w:rsidP="000A574D">
      <w:pPr>
        <w:pStyle w:val="affa"/>
        <w:ind w:firstLine="709"/>
        <w:jc w:val="both"/>
        <w:rPr>
          <w:rFonts w:ascii="Times New Roman" w:hAnsi="Times New Roman"/>
          <w:sz w:val="24"/>
          <w:szCs w:val="24"/>
        </w:rPr>
      </w:pPr>
      <w:r w:rsidRPr="000A574D">
        <w:rPr>
          <w:rFonts w:ascii="Times New Roman" w:hAnsi="Times New Roman"/>
          <w:sz w:val="24"/>
          <w:szCs w:val="24"/>
        </w:rPr>
        <w:t>Организация, для установления тарифов на питьевую воду, обратилась в департамент государственного регулирования цен и тарифов Костромской области впервые.</w:t>
      </w:r>
    </w:p>
    <w:p w:rsidR="000A574D" w:rsidRDefault="001A43AD" w:rsidP="000A574D">
      <w:pPr>
        <w:pStyle w:val="affa"/>
        <w:ind w:firstLine="709"/>
        <w:jc w:val="both"/>
        <w:rPr>
          <w:sz w:val="24"/>
          <w:szCs w:val="24"/>
        </w:rPr>
      </w:pPr>
      <w:r w:rsidRPr="000A574D">
        <w:rPr>
          <w:rFonts w:ascii="Times New Roman" w:hAnsi="Times New Roman"/>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w:t>
      </w:r>
      <w:proofErr w:type="gramStart"/>
      <w:r w:rsidRPr="000A574D">
        <w:rPr>
          <w:rFonts w:ascii="Times New Roman" w:hAnsi="Times New Roman"/>
          <w:sz w:val="24"/>
          <w:szCs w:val="24"/>
        </w:rPr>
        <w:t>КО</w:t>
      </w:r>
      <w:proofErr w:type="gramEnd"/>
      <w:r w:rsidRPr="000A574D">
        <w:rPr>
          <w:rFonts w:ascii="Times New Roman" w:hAnsi="Times New Roman"/>
          <w:sz w:val="24"/>
          <w:szCs w:val="24"/>
        </w:rPr>
        <w:t xml:space="preserve">  принято решение об открытии дела по установлению тарифов на питьевую воду от 12.11.2013 г. № О-2603</w:t>
      </w:r>
      <w:r w:rsidRPr="006F2FD5">
        <w:rPr>
          <w:sz w:val="24"/>
          <w:szCs w:val="24"/>
        </w:rPr>
        <w:t>.</w:t>
      </w:r>
    </w:p>
    <w:p w:rsidR="001A43AD" w:rsidRPr="000A574D" w:rsidRDefault="001A43AD" w:rsidP="000A574D">
      <w:pPr>
        <w:pStyle w:val="affa"/>
        <w:ind w:firstLine="709"/>
        <w:jc w:val="both"/>
        <w:rPr>
          <w:rFonts w:ascii="Times New Roman" w:hAnsi="Times New Roman"/>
          <w:sz w:val="24"/>
          <w:szCs w:val="24"/>
        </w:rPr>
      </w:pPr>
      <w:proofErr w:type="gramStart"/>
      <w:r w:rsidRPr="000A574D">
        <w:rPr>
          <w:rFonts w:ascii="Times New Roman" w:hAnsi="Times New Roman"/>
          <w:sz w:val="24"/>
          <w:szCs w:val="24"/>
        </w:rPr>
        <w:t xml:space="preserve">Расчет и экспертиза тарифов на питьевую воду выполнена департаментом государственного регулирования цен и тарифов Костромской области на основании материалов, предоставленных МУП ЖКХ «Красносельское» и в соответствии с Федеральным законом от 7 декабря </w:t>
      </w:r>
      <w:smartTag w:uri="urn:schemas-microsoft-com:office:smarttags" w:element="metricconverter">
        <w:smartTagPr>
          <w:attr w:name="ProductID" w:val="2011 г"/>
        </w:smartTagPr>
        <w:r w:rsidRPr="000A574D">
          <w:rPr>
            <w:rFonts w:ascii="Times New Roman" w:hAnsi="Times New Roman"/>
            <w:sz w:val="24"/>
            <w:szCs w:val="24"/>
          </w:rPr>
          <w:t>2011 г</w:t>
        </w:r>
      </w:smartTag>
      <w:r w:rsidRPr="000A574D">
        <w:rPr>
          <w:rFonts w:ascii="Times New Roman" w:hAnsi="Times New Roman"/>
          <w:sz w:val="24"/>
          <w:szCs w:val="24"/>
        </w:rPr>
        <w:t xml:space="preserve">. № 416-ФЗ «О водоснабжении и водоотведении» и постановлением Правительства Российской Федерации от 13 мая </w:t>
      </w:r>
      <w:smartTag w:uri="urn:schemas-microsoft-com:office:smarttags" w:element="metricconverter">
        <w:smartTagPr>
          <w:attr w:name="ProductID" w:val="2013 г"/>
        </w:smartTagPr>
        <w:r w:rsidRPr="000A574D">
          <w:rPr>
            <w:rFonts w:ascii="Times New Roman" w:hAnsi="Times New Roman"/>
            <w:sz w:val="24"/>
            <w:szCs w:val="24"/>
          </w:rPr>
          <w:t>2013 г</w:t>
        </w:r>
      </w:smartTag>
      <w:r w:rsidRPr="000A574D">
        <w:rPr>
          <w:rFonts w:ascii="Times New Roman" w:hAnsi="Times New Roman"/>
          <w:sz w:val="24"/>
          <w:szCs w:val="24"/>
        </w:rPr>
        <w:t>. № 406 «О государственном регулировании тарифов в сфере водоснабжения и водоотведения».</w:t>
      </w:r>
      <w:proofErr w:type="gramEnd"/>
    </w:p>
    <w:p w:rsidR="001A43AD" w:rsidRPr="006F2FD5" w:rsidRDefault="001A43AD" w:rsidP="001A43AD">
      <w:pPr>
        <w:pStyle w:val="1"/>
        <w:jc w:val="both"/>
        <w:rPr>
          <w:sz w:val="24"/>
          <w:szCs w:val="24"/>
        </w:rPr>
      </w:pPr>
    </w:p>
    <w:p w:rsidR="001A43AD" w:rsidRPr="006F2FD5" w:rsidRDefault="001A43AD" w:rsidP="001A43AD">
      <w:pPr>
        <w:pStyle w:val="1"/>
        <w:jc w:val="both"/>
        <w:rPr>
          <w:sz w:val="24"/>
          <w:szCs w:val="24"/>
          <w:u w:val="single"/>
        </w:rPr>
      </w:pPr>
      <w:r w:rsidRPr="006F2FD5">
        <w:rPr>
          <w:sz w:val="24"/>
          <w:szCs w:val="24"/>
          <w:u w:val="single"/>
        </w:rPr>
        <w:t xml:space="preserve">  Заключение по тарифу на питьевую воду</w:t>
      </w:r>
    </w:p>
    <w:p w:rsidR="001A43AD" w:rsidRPr="006F2FD5" w:rsidRDefault="001A43AD" w:rsidP="001A43AD">
      <w:pPr>
        <w:pStyle w:val="1"/>
        <w:jc w:val="both"/>
        <w:rPr>
          <w:sz w:val="24"/>
          <w:szCs w:val="24"/>
        </w:rPr>
      </w:pPr>
    </w:p>
    <w:p w:rsidR="001A43AD" w:rsidRPr="006F2FD5" w:rsidRDefault="001A43AD" w:rsidP="001A43AD">
      <w:pPr>
        <w:pStyle w:val="1"/>
        <w:jc w:val="both"/>
        <w:rPr>
          <w:sz w:val="24"/>
          <w:szCs w:val="24"/>
        </w:rPr>
      </w:pPr>
      <w:r w:rsidRPr="006F2FD5">
        <w:rPr>
          <w:sz w:val="24"/>
          <w:szCs w:val="24"/>
        </w:rPr>
        <w:t>Производственная программа предприятия по услуге водоснабжения принята на следующем уровне:</w:t>
      </w:r>
    </w:p>
    <w:p w:rsidR="001A43AD" w:rsidRPr="006F2FD5" w:rsidRDefault="001A43AD" w:rsidP="001A43AD">
      <w:pPr>
        <w:pStyle w:val="1"/>
        <w:jc w:val="both"/>
        <w:rPr>
          <w:sz w:val="24"/>
          <w:szCs w:val="24"/>
        </w:rPr>
      </w:pPr>
      <w:r w:rsidRPr="006F2FD5">
        <w:rPr>
          <w:sz w:val="24"/>
          <w:szCs w:val="24"/>
        </w:rPr>
        <w:t xml:space="preserve">- поднято воды – 12,700 тыс. м3 (по предложению предприятия); </w:t>
      </w:r>
    </w:p>
    <w:p w:rsidR="001A43AD" w:rsidRPr="006F2FD5" w:rsidRDefault="001A43AD" w:rsidP="001A43AD">
      <w:pPr>
        <w:pStyle w:val="1"/>
        <w:jc w:val="both"/>
        <w:rPr>
          <w:sz w:val="24"/>
          <w:szCs w:val="24"/>
        </w:rPr>
      </w:pPr>
      <w:r w:rsidRPr="006F2FD5">
        <w:rPr>
          <w:sz w:val="24"/>
          <w:szCs w:val="24"/>
        </w:rPr>
        <w:t>- подано воды в сеть – 12,700 тыс. м3;</w:t>
      </w:r>
    </w:p>
    <w:p w:rsidR="001A43AD" w:rsidRPr="006F2FD5" w:rsidRDefault="001A43AD" w:rsidP="001A43AD">
      <w:pPr>
        <w:pStyle w:val="1"/>
        <w:jc w:val="both"/>
        <w:rPr>
          <w:sz w:val="24"/>
          <w:szCs w:val="24"/>
        </w:rPr>
      </w:pPr>
      <w:r w:rsidRPr="006F2FD5">
        <w:rPr>
          <w:sz w:val="24"/>
          <w:szCs w:val="24"/>
        </w:rPr>
        <w:t>- утечка (потери) воды – 0,400 тыс. м3 или 3,15%;</w:t>
      </w:r>
    </w:p>
    <w:p w:rsidR="001A43AD" w:rsidRPr="006F2FD5" w:rsidRDefault="001A43AD" w:rsidP="001A43AD">
      <w:pPr>
        <w:pStyle w:val="1"/>
        <w:jc w:val="both"/>
        <w:rPr>
          <w:sz w:val="24"/>
          <w:szCs w:val="24"/>
        </w:rPr>
      </w:pPr>
      <w:r w:rsidRPr="006F2FD5">
        <w:rPr>
          <w:sz w:val="24"/>
          <w:szCs w:val="24"/>
        </w:rPr>
        <w:t>- реализовано воды, всего – 12,300 тыс. м3,</w:t>
      </w:r>
    </w:p>
    <w:p w:rsidR="001A43AD" w:rsidRPr="006F2FD5" w:rsidRDefault="001A43AD" w:rsidP="001A43AD">
      <w:pPr>
        <w:pStyle w:val="1"/>
        <w:jc w:val="both"/>
        <w:rPr>
          <w:sz w:val="24"/>
          <w:szCs w:val="24"/>
        </w:rPr>
      </w:pPr>
      <w:r w:rsidRPr="006F2FD5">
        <w:rPr>
          <w:sz w:val="24"/>
          <w:szCs w:val="24"/>
        </w:rPr>
        <w:t>в т.ч.:</w:t>
      </w:r>
      <w:r w:rsidRPr="006F2FD5">
        <w:rPr>
          <w:sz w:val="24"/>
          <w:szCs w:val="24"/>
        </w:rPr>
        <w:tab/>
      </w:r>
    </w:p>
    <w:p w:rsidR="001A43AD" w:rsidRPr="006F2FD5" w:rsidRDefault="001A43AD" w:rsidP="001A43AD">
      <w:pPr>
        <w:pStyle w:val="1"/>
        <w:jc w:val="both"/>
        <w:rPr>
          <w:sz w:val="24"/>
          <w:szCs w:val="24"/>
        </w:rPr>
      </w:pPr>
      <w:r w:rsidRPr="006F2FD5">
        <w:rPr>
          <w:sz w:val="24"/>
          <w:szCs w:val="24"/>
        </w:rPr>
        <w:t>- населению – 11,933 тыс. м3;</w:t>
      </w:r>
    </w:p>
    <w:p w:rsidR="001A43AD" w:rsidRPr="006F2FD5" w:rsidRDefault="001A43AD" w:rsidP="001A43AD">
      <w:pPr>
        <w:pStyle w:val="1"/>
        <w:jc w:val="both"/>
        <w:rPr>
          <w:sz w:val="24"/>
          <w:szCs w:val="24"/>
        </w:rPr>
      </w:pPr>
      <w:r w:rsidRPr="006F2FD5">
        <w:rPr>
          <w:sz w:val="24"/>
          <w:szCs w:val="24"/>
        </w:rPr>
        <w:t>- бюджетным организациям – 0,360 тыс. м3;</w:t>
      </w:r>
    </w:p>
    <w:p w:rsidR="001A43AD" w:rsidRPr="006F2FD5" w:rsidRDefault="001A43AD" w:rsidP="001A43AD">
      <w:pPr>
        <w:pStyle w:val="1"/>
        <w:jc w:val="both"/>
        <w:rPr>
          <w:sz w:val="24"/>
          <w:szCs w:val="24"/>
        </w:rPr>
      </w:pPr>
      <w:r w:rsidRPr="006F2FD5">
        <w:rPr>
          <w:sz w:val="24"/>
          <w:szCs w:val="24"/>
        </w:rPr>
        <w:t>- прочим потребителям – 0,007 тыс. м3.</w:t>
      </w:r>
    </w:p>
    <w:p w:rsidR="001A43AD" w:rsidRPr="006F2FD5" w:rsidRDefault="001A43AD" w:rsidP="001A43AD">
      <w:pPr>
        <w:pStyle w:val="1"/>
        <w:jc w:val="both"/>
        <w:rPr>
          <w:bCs/>
          <w:sz w:val="24"/>
          <w:szCs w:val="24"/>
        </w:rPr>
      </w:pPr>
      <w:r w:rsidRPr="006F2FD5">
        <w:rPr>
          <w:sz w:val="24"/>
          <w:szCs w:val="24"/>
        </w:rPr>
        <w:t>При проведении экспертизы предложения МУП ЖКХ «Красносельское» об установлении тарифов на питьевую воду приняты следующие статьи затрат.</w:t>
      </w:r>
      <w:r w:rsidRPr="006F2FD5">
        <w:rPr>
          <w:bCs/>
          <w:sz w:val="24"/>
          <w:szCs w:val="24"/>
        </w:rPr>
        <w:t xml:space="preserve"> </w:t>
      </w:r>
    </w:p>
    <w:p w:rsidR="001A43AD" w:rsidRPr="006F2FD5" w:rsidRDefault="001A43AD" w:rsidP="001A43AD">
      <w:pPr>
        <w:pStyle w:val="1"/>
        <w:jc w:val="both"/>
        <w:rPr>
          <w:bCs/>
          <w:sz w:val="24"/>
          <w:szCs w:val="24"/>
        </w:rPr>
      </w:pPr>
      <w:r w:rsidRPr="006F2FD5">
        <w:rPr>
          <w:bCs/>
          <w:sz w:val="24"/>
          <w:szCs w:val="24"/>
        </w:rPr>
        <w:t>Затраты на электроэнергию.</w:t>
      </w:r>
    </w:p>
    <w:p w:rsidR="001A43AD" w:rsidRPr="006F2FD5" w:rsidRDefault="001A43AD" w:rsidP="001A43AD">
      <w:pPr>
        <w:pStyle w:val="1"/>
        <w:jc w:val="both"/>
        <w:rPr>
          <w:bCs/>
          <w:sz w:val="24"/>
          <w:szCs w:val="24"/>
        </w:rPr>
      </w:pPr>
      <w:r w:rsidRPr="006F2FD5">
        <w:rPr>
          <w:bCs/>
          <w:sz w:val="24"/>
          <w:szCs w:val="24"/>
        </w:rPr>
        <w:t xml:space="preserve">Объем электроэнергии определен расчетным </w:t>
      </w:r>
      <w:proofErr w:type="gramStart"/>
      <w:r w:rsidRPr="006F2FD5">
        <w:rPr>
          <w:bCs/>
          <w:sz w:val="24"/>
          <w:szCs w:val="24"/>
        </w:rPr>
        <w:t>путем</w:t>
      </w:r>
      <w:proofErr w:type="gramEnd"/>
      <w:r w:rsidRPr="006F2FD5">
        <w:rPr>
          <w:bCs/>
          <w:sz w:val="24"/>
          <w:szCs w:val="24"/>
        </w:rPr>
        <w:t xml:space="preserve"> по мощности установленного на скважине насоса и составил 15,76 тыс. кВт*час. Тариф на электроэнергию принят по факту сложившегося тарифа на свободном рынке для потребителей ценовой категории на НН в размере 5,49 руб./кВт*</w:t>
      </w:r>
      <w:proofErr w:type="gramStart"/>
      <w:r w:rsidRPr="006F2FD5">
        <w:rPr>
          <w:bCs/>
          <w:sz w:val="24"/>
          <w:szCs w:val="24"/>
        </w:rPr>
        <w:t>ч</w:t>
      </w:r>
      <w:proofErr w:type="gramEnd"/>
      <w:r w:rsidRPr="006F2FD5">
        <w:rPr>
          <w:bCs/>
          <w:sz w:val="24"/>
          <w:szCs w:val="24"/>
        </w:rPr>
        <w:t xml:space="preserve"> с учетом НДС с индексацией 107,20% во втором полугодии </w:t>
      </w:r>
      <w:smartTag w:uri="urn:schemas-microsoft-com:office:smarttags" w:element="metricconverter">
        <w:smartTagPr>
          <w:attr w:name="ProductID" w:val="2014 г"/>
        </w:smartTagPr>
        <w:r w:rsidRPr="006F2FD5">
          <w:rPr>
            <w:bCs/>
            <w:sz w:val="24"/>
            <w:szCs w:val="24"/>
          </w:rPr>
          <w:t>2014 г</w:t>
        </w:r>
      </w:smartTag>
      <w:r w:rsidRPr="006F2FD5">
        <w:rPr>
          <w:bCs/>
          <w:sz w:val="24"/>
          <w:szCs w:val="24"/>
        </w:rPr>
        <w:t>. Затраты на электроэнергию снизились на 142,97 тыс. рублей и составили 89,55 тыс. рублей.</w:t>
      </w:r>
    </w:p>
    <w:p w:rsidR="001A43AD" w:rsidRPr="006F2FD5" w:rsidRDefault="001A43AD" w:rsidP="001A43AD">
      <w:pPr>
        <w:pStyle w:val="1"/>
        <w:jc w:val="both"/>
        <w:rPr>
          <w:bCs/>
          <w:sz w:val="24"/>
          <w:szCs w:val="24"/>
        </w:rPr>
      </w:pPr>
      <w:r w:rsidRPr="006F2FD5">
        <w:rPr>
          <w:bCs/>
          <w:sz w:val="24"/>
          <w:szCs w:val="24"/>
        </w:rPr>
        <w:t>Аренда.</w:t>
      </w:r>
    </w:p>
    <w:p w:rsidR="001A43AD" w:rsidRPr="006F2FD5" w:rsidRDefault="001A43AD" w:rsidP="001A43AD">
      <w:pPr>
        <w:pStyle w:val="1"/>
        <w:jc w:val="both"/>
        <w:rPr>
          <w:bCs/>
          <w:sz w:val="24"/>
          <w:szCs w:val="24"/>
        </w:rPr>
      </w:pPr>
      <w:r w:rsidRPr="006F2FD5">
        <w:rPr>
          <w:bCs/>
          <w:sz w:val="24"/>
          <w:szCs w:val="24"/>
        </w:rPr>
        <w:t>Затраты приняты по предложению предприятия согласно договора аренды муниципального имущества в размере 12,00 тыс. рублей.</w:t>
      </w:r>
    </w:p>
    <w:p w:rsidR="001A43AD" w:rsidRPr="006F2FD5" w:rsidRDefault="001A43AD" w:rsidP="001A43AD">
      <w:pPr>
        <w:pStyle w:val="1"/>
        <w:jc w:val="both"/>
        <w:rPr>
          <w:bCs/>
          <w:sz w:val="24"/>
          <w:szCs w:val="24"/>
        </w:rPr>
      </w:pPr>
      <w:r w:rsidRPr="006F2FD5">
        <w:rPr>
          <w:bCs/>
          <w:sz w:val="24"/>
          <w:szCs w:val="24"/>
        </w:rPr>
        <w:t>Ремонт и техническое обслуживание.</w:t>
      </w:r>
    </w:p>
    <w:p w:rsidR="001A43AD" w:rsidRPr="006F2FD5" w:rsidRDefault="001A43AD" w:rsidP="001A43AD">
      <w:pPr>
        <w:pStyle w:val="1"/>
        <w:jc w:val="both"/>
        <w:rPr>
          <w:bCs/>
          <w:sz w:val="24"/>
          <w:szCs w:val="24"/>
        </w:rPr>
      </w:pPr>
      <w:r w:rsidRPr="006F2FD5">
        <w:rPr>
          <w:bCs/>
          <w:sz w:val="24"/>
          <w:szCs w:val="24"/>
        </w:rPr>
        <w:t>В статью включены затраты на заработную плату ремонтного персонала с отчислениями. Всего по статье затраты снижены на 425,27 тыс. рублей и приняты в размере 132,43 тыс. рублей с учетом индексации на 104,80% со 2-го полугодия 2014 года.</w:t>
      </w:r>
    </w:p>
    <w:p w:rsidR="001A43AD" w:rsidRPr="006F2FD5" w:rsidRDefault="001A43AD" w:rsidP="001A43AD">
      <w:pPr>
        <w:pStyle w:val="1"/>
        <w:jc w:val="both"/>
        <w:rPr>
          <w:bCs/>
          <w:sz w:val="24"/>
          <w:szCs w:val="24"/>
        </w:rPr>
      </w:pPr>
      <w:r w:rsidRPr="006F2FD5">
        <w:rPr>
          <w:bCs/>
          <w:sz w:val="24"/>
          <w:szCs w:val="24"/>
        </w:rPr>
        <w:t>Общеэксплуатационные расходы.</w:t>
      </w:r>
    </w:p>
    <w:p w:rsidR="001A43AD" w:rsidRPr="006F2FD5" w:rsidRDefault="001A43AD" w:rsidP="001A43AD">
      <w:pPr>
        <w:pStyle w:val="1"/>
        <w:jc w:val="both"/>
        <w:rPr>
          <w:sz w:val="24"/>
          <w:szCs w:val="24"/>
        </w:rPr>
      </w:pPr>
      <w:r w:rsidRPr="006F2FD5">
        <w:rPr>
          <w:bCs/>
          <w:sz w:val="24"/>
          <w:szCs w:val="24"/>
        </w:rPr>
        <w:t>Затраты снижены на 1158,78 тыс. рублей и составили 136,36 тыс. рублей. В</w:t>
      </w:r>
      <w:r w:rsidRPr="006F2FD5">
        <w:rPr>
          <w:sz w:val="24"/>
          <w:szCs w:val="24"/>
        </w:rPr>
        <w:t xml:space="preserve"> данной статье отражены расходы по заработной плате АУП </w:t>
      </w:r>
      <w:r w:rsidRPr="006F2FD5">
        <w:rPr>
          <w:bCs/>
          <w:sz w:val="24"/>
          <w:szCs w:val="24"/>
        </w:rPr>
        <w:t>(</w:t>
      </w:r>
      <w:r w:rsidRPr="006F2FD5">
        <w:rPr>
          <w:sz w:val="24"/>
          <w:szCs w:val="24"/>
        </w:rPr>
        <w:t>с учетом увеличения ФОТ АУП с 01.07.2014 года на 104,80%) с отчислениями.</w:t>
      </w:r>
    </w:p>
    <w:p w:rsidR="001A43AD" w:rsidRPr="006F2FD5" w:rsidRDefault="001A43AD" w:rsidP="001A43AD">
      <w:pPr>
        <w:pStyle w:val="1"/>
        <w:jc w:val="both"/>
        <w:rPr>
          <w:sz w:val="24"/>
          <w:szCs w:val="24"/>
        </w:rPr>
      </w:pPr>
      <w:r w:rsidRPr="006F2FD5">
        <w:rPr>
          <w:sz w:val="24"/>
          <w:szCs w:val="24"/>
        </w:rPr>
        <w:t xml:space="preserve">Прочие прямые расходы. </w:t>
      </w:r>
    </w:p>
    <w:p w:rsidR="001A43AD" w:rsidRPr="006F2FD5" w:rsidRDefault="001A43AD" w:rsidP="001A43AD">
      <w:pPr>
        <w:pStyle w:val="1"/>
        <w:jc w:val="both"/>
        <w:rPr>
          <w:bCs/>
          <w:iCs/>
          <w:sz w:val="24"/>
          <w:szCs w:val="24"/>
        </w:rPr>
      </w:pPr>
      <w:r w:rsidRPr="006F2FD5">
        <w:rPr>
          <w:sz w:val="24"/>
          <w:szCs w:val="24"/>
        </w:rPr>
        <w:t>По статье затраты приняты по предложению предприятия в размере 25,00 тыс. рублей.</w:t>
      </w:r>
    </w:p>
    <w:p w:rsidR="001A43AD" w:rsidRPr="006F2FD5" w:rsidRDefault="001A43AD" w:rsidP="001A43AD">
      <w:pPr>
        <w:pStyle w:val="1"/>
        <w:jc w:val="both"/>
        <w:rPr>
          <w:bCs/>
          <w:sz w:val="24"/>
          <w:szCs w:val="24"/>
        </w:rPr>
      </w:pPr>
      <w:r w:rsidRPr="006F2FD5">
        <w:rPr>
          <w:bCs/>
          <w:sz w:val="24"/>
          <w:szCs w:val="24"/>
        </w:rPr>
        <w:t xml:space="preserve">Налоги и сборы, включаемые в себестоимость. </w:t>
      </w:r>
    </w:p>
    <w:p w:rsidR="001A43AD" w:rsidRPr="006F2FD5" w:rsidRDefault="001A43AD" w:rsidP="001A43AD">
      <w:pPr>
        <w:pStyle w:val="1"/>
        <w:jc w:val="both"/>
        <w:rPr>
          <w:bCs/>
          <w:sz w:val="24"/>
          <w:szCs w:val="24"/>
        </w:rPr>
      </w:pPr>
      <w:r w:rsidRPr="006F2FD5">
        <w:rPr>
          <w:bCs/>
          <w:sz w:val="24"/>
          <w:szCs w:val="24"/>
        </w:rPr>
        <w:t>В НВВ включены расходы по уплате налога по применяемой системе налогообложения (УСНО) в размере 3,90 тыс. рублей.</w:t>
      </w:r>
    </w:p>
    <w:p w:rsidR="001A43AD" w:rsidRPr="006F2FD5" w:rsidRDefault="001A43AD" w:rsidP="001A43AD">
      <w:pPr>
        <w:pStyle w:val="1"/>
        <w:jc w:val="both"/>
        <w:rPr>
          <w:bCs/>
          <w:sz w:val="24"/>
          <w:szCs w:val="24"/>
        </w:rPr>
      </w:pPr>
      <w:r w:rsidRPr="006F2FD5">
        <w:rPr>
          <w:bCs/>
          <w:sz w:val="24"/>
          <w:szCs w:val="24"/>
        </w:rPr>
        <w:t>Величина необходимой валовой выручки, принятая при расчете установленных тарифов на питьевую воду, снижена на 1818,12 тыс. рублей и составила 399,25 тыс. рублей.</w:t>
      </w:r>
    </w:p>
    <w:p w:rsidR="001A43AD" w:rsidRPr="006F2FD5" w:rsidRDefault="001A43AD" w:rsidP="001A43AD">
      <w:pPr>
        <w:pStyle w:val="1"/>
        <w:jc w:val="both"/>
        <w:rPr>
          <w:sz w:val="24"/>
          <w:szCs w:val="24"/>
        </w:rPr>
      </w:pPr>
      <w:r w:rsidRPr="006F2FD5">
        <w:rPr>
          <w:sz w:val="24"/>
          <w:szCs w:val="24"/>
        </w:rPr>
        <w:tab/>
        <w:t>На основании проведенного анализа технико-экономических показателей, тарифы на питьевую воду для МУП ЖКХ «Красносельское» составят:</w:t>
      </w:r>
    </w:p>
    <w:p w:rsidR="001A43AD" w:rsidRPr="006F2FD5" w:rsidRDefault="001A43AD" w:rsidP="001A43AD">
      <w:pPr>
        <w:pStyle w:val="1"/>
        <w:jc w:val="both"/>
        <w:rPr>
          <w:sz w:val="24"/>
          <w:szCs w:val="24"/>
        </w:rPr>
      </w:pPr>
      <w:r w:rsidRPr="006F2FD5">
        <w:rPr>
          <w:sz w:val="24"/>
          <w:szCs w:val="24"/>
        </w:rPr>
        <w:t>- на период с 01.01.2014 г. по 30.06.2014 г. – 31,73 руб./куб. метр;</w:t>
      </w:r>
    </w:p>
    <w:p w:rsidR="001A43AD" w:rsidRPr="006F2FD5" w:rsidRDefault="001A43AD" w:rsidP="001A43AD">
      <w:pPr>
        <w:pStyle w:val="1"/>
        <w:jc w:val="both"/>
        <w:rPr>
          <w:sz w:val="24"/>
          <w:szCs w:val="24"/>
        </w:rPr>
      </w:pPr>
      <w:r w:rsidRPr="006F2FD5">
        <w:rPr>
          <w:sz w:val="24"/>
          <w:szCs w:val="24"/>
        </w:rPr>
        <w:t>- на период с 01.07.2014 г. по 31.12.2014 г. – 33,19 руб./куб. метр (НДС не облагается).</w:t>
      </w:r>
    </w:p>
    <w:p w:rsidR="001A43AD" w:rsidRPr="006F2FD5" w:rsidRDefault="001A43AD" w:rsidP="001A43AD">
      <w:pPr>
        <w:pStyle w:val="1"/>
        <w:jc w:val="both"/>
        <w:rPr>
          <w:sz w:val="24"/>
          <w:szCs w:val="24"/>
        </w:rPr>
      </w:pPr>
      <w:r w:rsidRPr="006F2FD5">
        <w:rPr>
          <w:sz w:val="24"/>
          <w:szCs w:val="24"/>
        </w:rPr>
        <w:tab/>
        <w:t xml:space="preserve">Рост тарифа (декабрь </w:t>
      </w:r>
      <w:smartTag w:uri="urn:schemas-microsoft-com:office:smarttags" w:element="metricconverter">
        <w:smartTagPr>
          <w:attr w:name="ProductID" w:val="2014 г"/>
        </w:smartTagPr>
        <w:r w:rsidRPr="006F2FD5">
          <w:rPr>
            <w:sz w:val="24"/>
            <w:szCs w:val="24"/>
          </w:rPr>
          <w:t>2014 г</w:t>
        </w:r>
      </w:smartTag>
      <w:r w:rsidRPr="006F2FD5">
        <w:rPr>
          <w:sz w:val="24"/>
          <w:szCs w:val="24"/>
        </w:rPr>
        <w:t xml:space="preserve">. - к декабрю </w:t>
      </w:r>
      <w:smartTag w:uri="urn:schemas-microsoft-com:office:smarttags" w:element="metricconverter">
        <w:smartTagPr>
          <w:attr w:name="ProductID" w:val="2013 г"/>
        </w:smartTagPr>
        <w:r w:rsidRPr="006F2FD5">
          <w:rPr>
            <w:sz w:val="24"/>
            <w:szCs w:val="24"/>
          </w:rPr>
          <w:t>2013 г</w:t>
        </w:r>
      </w:smartTag>
      <w:r w:rsidRPr="006F2FD5">
        <w:rPr>
          <w:sz w:val="24"/>
          <w:szCs w:val="24"/>
        </w:rPr>
        <w:t>.) составил 104,60%.</w:t>
      </w:r>
    </w:p>
    <w:p w:rsidR="001A43AD" w:rsidRPr="006F2FD5" w:rsidRDefault="001A43AD" w:rsidP="001A43AD">
      <w:pPr>
        <w:pStyle w:val="1"/>
        <w:jc w:val="both"/>
        <w:rPr>
          <w:sz w:val="24"/>
          <w:szCs w:val="24"/>
          <w:highlight w:val="yellow"/>
        </w:rPr>
      </w:pPr>
    </w:p>
    <w:p w:rsidR="001A43AD" w:rsidRPr="000A574D" w:rsidRDefault="001A43AD" w:rsidP="001A43AD">
      <w:pPr>
        <w:pStyle w:val="1"/>
        <w:jc w:val="both"/>
        <w:rPr>
          <w:b/>
          <w:sz w:val="24"/>
          <w:szCs w:val="24"/>
        </w:rPr>
      </w:pPr>
      <w:r w:rsidRPr="000A574D">
        <w:rPr>
          <w:b/>
          <w:sz w:val="24"/>
          <w:szCs w:val="24"/>
        </w:rPr>
        <w:t>РЕШИЛИ:</w:t>
      </w:r>
    </w:p>
    <w:p w:rsidR="001A43AD" w:rsidRPr="006F2FD5" w:rsidRDefault="000A574D" w:rsidP="001A43AD">
      <w:pPr>
        <w:pStyle w:val="1"/>
        <w:jc w:val="both"/>
        <w:rPr>
          <w:sz w:val="24"/>
          <w:szCs w:val="24"/>
        </w:rPr>
      </w:pPr>
      <w:r>
        <w:rPr>
          <w:sz w:val="24"/>
          <w:szCs w:val="24"/>
        </w:rPr>
        <w:t xml:space="preserve">         1. </w:t>
      </w:r>
      <w:r w:rsidR="001A43AD" w:rsidRPr="006F2FD5">
        <w:rPr>
          <w:sz w:val="24"/>
          <w:szCs w:val="24"/>
        </w:rPr>
        <w:t>Утвердить производственную программу МУП ЖКХ «Красносельское» в сфере водоснабжения на 2014 год;</w:t>
      </w:r>
    </w:p>
    <w:p w:rsidR="001A43AD" w:rsidRPr="006F2FD5" w:rsidRDefault="000A574D" w:rsidP="001A43AD">
      <w:pPr>
        <w:pStyle w:val="1"/>
        <w:jc w:val="both"/>
        <w:rPr>
          <w:sz w:val="24"/>
          <w:szCs w:val="24"/>
        </w:rPr>
      </w:pPr>
      <w:r>
        <w:rPr>
          <w:sz w:val="24"/>
          <w:szCs w:val="24"/>
        </w:rPr>
        <w:t xml:space="preserve">         2. </w:t>
      </w:r>
      <w:r w:rsidR="001A43AD" w:rsidRPr="006F2FD5">
        <w:rPr>
          <w:sz w:val="24"/>
          <w:szCs w:val="24"/>
        </w:rPr>
        <w:t>Установить тарифы на питьевую воду для МУП ЖКХ «Красносельское» в Красносельском районе на 2014 год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0"/>
        <w:gridCol w:w="1843"/>
        <w:gridCol w:w="2858"/>
        <w:gridCol w:w="2479"/>
      </w:tblGrid>
      <w:tr w:rsidR="001A43AD" w:rsidRPr="006F2FD5" w:rsidTr="00BC57FC">
        <w:tc>
          <w:tcPr>
            <w:tcW w:w="2999" w:type="dxa"/>
            <w:vAlign w:val="center"/>
          </w:tcPr>
          <w:p w:rsidR="001A43AD" w:rsidRPr="006F2FD5" w:rsidRDefault="001A43AD" w:rsidP="00BC57FC">
            <w:pPr>
              <w:pStyle w:val="1"/>
              <w:jc w:val="both"/>
              <w:rPr>
                <w:sz w:val="24"/>
                <w:szCs w:val="24"/>
              </w:rPr>
            </w:pPr>
            <w:r w:rsidRPr="006F2FD5">
              <w:rPr>
                <w:sz w:val="24"/>
                <w:szCs w:val="24"/>
              </w:rPr>
              <w:t>Категория потребителей</w:t>
            </w:r>
          </w:p>
        </w:tc>
        <w:tc>
          <w:tcPr>
            <w:tcW w:w="1930" w:type="dxa"/>
            <w:vAlign w:val="center"/>
          </w:tcPr>
          <w:p w:rsidR="001A43AD" w:rsidRPr="006F2FD5" w:rsidRDefault="001A43AD" w:rsidP="00BC57FC">
            <w:pPr>
              <w:pStyle w:val="1"/>
              <w:jc w:val="both"/>
              <w:rPr>
                <w:sz w:val="24"/>
                <w:szCs w:val="24"/>
              </w:rPr>
            </w:pPr>
            <w:proofErr w:type="spellStart"/>
            <w:r w:rsidRPr="006F2FD5">
              <w:rPr>
                <w:sz w:val="24"/>
                <w:szCs w:val="24"/>
              </w:rPr>
              <w:t>Ед</w:t>
            </w:r>
            <w:proofErr w:type="gramStart"/>
            <w:r w:rsidRPr="006F2FD5">
              <w:rPr>
                <w:sz w:val="24"/>
                <w:szCs w:val="24"/>
              </w:rPr>
              <w:t>.и</w:t>
            </w:r>
            <w:proofErr w:type="gramEnd"/>
            <w:r w:rsidRPr="006F2FD5">
              <w:rPr>
                <w:sz w:val="24"/>
                <w:szCs w:val="24"/>
              </w:rPr>
              <w:t>зм</w:t>
            </w:r>
            <w:proofErr w:type="spellEnd"/>
            <w:r w:rsidRPr="006F2FD5">
              <w:rPr>
                <w:sz w:val="24"/>
                <w:szCs w:val="24"/>
              </w:rPr>
              <w:t>.</w:t>
            </w:r>
          </w:p>
        </w:tc>
        <w:tc>
          <w:tcPr>
            <w:tcW w:w="3046" w:type="dxa"/>
            <w:vAlign w:val="center"/>
          </w:tcPr>
          <w:p w:rsidR="001A43AD" w:rsidRPr="006F2FD5" w:rsidRDefault="001A43AD" w:rsidP="00BC57FC">
            <w:pPr>
              <w:pStyle w:val="1"/>
              <w:jc w:val="both"/>
              <w:rPr>
                <w:sz w:val="24"/>
                <w:szCs w:val="24"/>
              </w:rPr>
            </w:pPr>
            <w:r w:rsidRPr="006F2FD5">
              <w:rPr>
                <w:sz w:val="24"/>
                <w:szCs w:val="24"/>
              </w:rPr>
              <w:t>с 01.01.2014 г. по 30.06.2014 г.</w:t>
            </w:r>
          </w:p>
        </w:tc>
        <w:tc>
          <w:tcPr>
            <w:tcW w:w="2621" w:type="dxa"/>
          </w:tcPr>
          <w:p w:rsidR="001A43AD" w:rsidRPr="006F2FD5" w:rsidRDefault="001A43AD" w:rsidP="00BC57FC">
            <w:pPr>
              <w:pStyle w:val="1"/>
              <w:jc w:val="both"/>
              <w:rPr>
                <w:sz w:val="24"/>
                <w:szCs w:val="24"/>
              </w:rPr>
            </w:pPr>
            <w:r w:rsidRPr="006F2FD5">
              <w:rPr>
                <w:sz w:val="24"/>
                <w:szCs w:val="24"/>
              </w:rPr>
              <w:t>с 01.07.2014 г. по 31.12.2014 г.</w:t>
            </w:r>
          </w:p>
        </w:tc>
      </w:tr>
      <w:tr w:rsidR="001A43AD" w:rsidRPr="006F2FD5" w:rsidTr="00BC57FC">
        <w:tc>
          <w:tcPr>
            <w:tcW w:w="2999" w:type="dxa"/>
            <w:vAlign w:val="center"/>
          </w:tcPr>
          <w:p w:rsidR="001A43AD" w:rsidRPr="006F2FD5" w:rsidRDefault="001A43AD" w:rsidP="00BC57FC">
            <w:pPr>
              <w:pStyle w:val="1"/>
              <w:jc w:val="both"/>
              <w:rPr>
                <w:sz w:val="24"/>
                <w:szCs w:val="24"/>
              </w:rPr>
            </w:pPr>
            <w:r w:rsidRPr="006F2FD5">
              <w:rPr>
                <w:sz w:val="24"/>
                <w:szCs w:val="24"/>
              </w:rPr>
              <w:lastRenderedPageBreak/>
              <w:t>Питьевая вода</w:t>
            </w:r>
          </w:p>
        </w:tc>
        <w:tc>
          <w:tcPr>
            <w:tcW w:w="1930" w:type="dxa"/>
            <w:vAlign w:val="center"/>
          </w:tcPr>
          <w:p w:rsidR="001A43AD" w:rsidRPr="006F2FD5" w:rsidRDefault="001A43AD" w:rsidP="00BC57FC">
            <w:pPr>
              <w:pStyle w:val="1"/>
              <w:jc w:val="both"/>
              <w:rPr>
                <w:sz w:val="24"/>
                <w:szCs w:val="24"/>
              </w:rPr>
            </w:pPr>
          </w:p>
        </w:tc>
        <w:tc>
          <w:tcPr>
            <w:tcW w:w="3046" w:type="dxa"/>
            <w:vAlign w:val="center"/>
          </w:tcPr>
          <w:p w:rsidR="001A43AD" w:rsidRPr="006F2FD5" w:rsidRDefault="001A43AD" w:rsidP="00BC57FC">
            <w:pPr>
              <w:pStyle w:val="1"/>
              <w:jc w:val="both"/>
              <w:rPr>
                <w:sz w:val="24"/>
                <w:szCs w:val="24"/>
              </w:rPr>
            </w:pPr>
          </w:p>
        </w:tc>
        <w:tc>
          <w:tcPr>
            <w:tcW w:w="2621" w:type="dxa"/>
          </w:tcPr>
          <w:p w:rsidR="001A43AD" w:rsidRPr="006F2FD5" w:rsidRDefault="001A43AD" w:rsidP="00BC57FC">
            <w:pPr>
              <w:pStyle w:val="1"/>
              <w:jc w:val="both"/>
              <w:rPr>
                <w:sz w:val="24"/>
                <w:szCs w:val="24"/>
              </w:rPr>
            </w:pPr>
          </w:p>
        </w:tc>
      </w:tr>
      <w:tr w:rsidR="001A43AD" w:rsidRPr="006F2FD5" w:rsidTr="00BC57FC">
        <w:tc>
          <w:tcPr>
            <w:tcW w:w="2999" w:type="dxa"/>
            <w:vAlign w:val="center"/>
          </w:tcPr>
          <w:p w:rsidR="001A43AD" w:rsidRPr="006F2FD5" w:rsidRDefault="001A43AD" w:rsidP="00BC57FC">
            <w:pPr>
              <w:pStyle w:val="1"/>
              <w:jc w:val="both"/>
              <w:rPr>
                <w:sz w:val="24"/>
                <w:szCs w:val="24"/>
              </w:rPr>
            </w:pPr>
            <w:r w:rsidRPr="006F2FD5">
              <w:rPr>
                <w:sz w:val="24"/>
                <w:szCs w:val="24"/>
              </w:rPr>
              <w:t xml:space="preserve">Население </w:t>
            </w:r>
          </w:p>
        </w:tc>
        <w:tc>
          <w:tcPr>
            <w:tcW w:w="1930" w:type="dxa"/>
            <w:vAlign w:val="center"/>
          </w:tcPr>
          <w:p w:rsidR="001A43AD" w:rsidRPr="006F2FD5" w:rsidRDefault="001A43AD" w:rsidP="00BC57FC">
            <w:pPr>
              <w:pStyle w:val="1"/>
              <w:jc w:val="both"/>
              <w:rPr>
                <w:sz w:val="24"/>
                <w:szCs w:val="24"/>
              </w:rPr>
            </w:pPr>
            <w:r w:rsidRPr="006F2FD5">
              <w:rPr>
                <w:sz w:val="24"/>
                <w:szCs w:val="24"/>
              </w:rPr>
              <w:t>руб./куб. метр</w:t>
            </w:r>
          </w:p>
        </w:tc>
        <w:tc>
          <w:tcPr>
            <w:tcW w:w="3046" w:type="dxa"/>
            <w:vAlign w:val="center"/>
          </w:tcPr>
          <w:p w:rsidR="001A43AD" w:rsidRPr="006F2FD5" w:rsidRDefault="001A43AD" w:rsidP="00BC57FC">
            <w:pPr>
              <w:pStyle w:val="1"/>
              <w:jc w:val="both"/>
              <w:rPr>
                <w:sz w:val="24"/>
                <w:szCs w:val="24"/>
              </w:rPr>
            </w:pPr>
            <w:r w:rsidRPr="006F2FD5">
              <w:rPr>
                <w:sz w:val="24"/>
                <w:szCs w:val="24"/>
              </w:rPr>
              <w:t>31,73</w:t>
            </w:r>
          </w:p>
        </w:tc>
        <w:tc>
          <w:tcPr>
            <w:tcW w:w="2621" w:type="dxa"/>
            <w:vAlign w:val="center"/>
          </w:tcPr>
          <w:p w:rsidR="001A43AD" w:rsidRPr="006F2FD5" w:rsidRDefault="001A43AD" w:rsidP="00BC57FC">
            <w:pPr>
              <w:pStyle w:val="1"/>
              <w:jc w:val="both"/>
              <w:rPr>
                <w:sz w:val="24"/>
                <w:szCs w:val="24"/>
              </w:rPr>
            </w:pPr>
            <w:r w:rsidRPr="006F2FD5">
              <w:rPr>
                <w:sz w:val="24"/>
                <w:szCs w:val="24"/>
              </w:rPr>
              <w:t>33,19</w:t>
            </w:r>
          </w:p>
        </w:tc>
      </w:tr>
      <w:tr w:rsidR="001A43AD" w:rsidRPr="006F2FD5" w:rsidTr="00BC57FC">
        <w:tc>
          <w:tcPr>
            <w:tcW w:w="2999" w:type="dxa"/>
            <w:vAlign w:val="center"/>
          </w:tcPr>
          <w:p w:rsidR="001A43AD" w:rsidRPr="006F2FD5" w:rsidRDefault="001A43AD" w:rsidP="00BC57FC">
            <w:pPr>
              <w:pStyle w:val="1"/>
              <w:jc w:val="both"/>
              <w:rPr>
                <w:sz w:val="24"/>
                <w:szCs w:val="24"/>
              </w:rPr>
            </w:pPr>
            <w:r w:rsidRPr="006F2FD5">
              <w:rPr>
                <w:sz w:val="24"/>
                <w:szCs w:val="24"/>
              </w:rPr>
              <w:t xml:space="preserve">Бюджетные и прочие потребители </w:t>
            </w:r>
          </w:p>
        </w:tc>
        <w:tc>
          <w:tcPr>
            <w:tcW w:w="1930" w:type="dxa"/>
            <w:vAlign w:val="center"/>
          </w:tcPr>
          <w:p w:rsidR="001A43AD" w:rsidRPr="006F2FD5" w:rsidRDefault="001A43AD" w:rsidP="00BC57FC">
            <w:pPr>
              <w:pStyle w:val="1"/>
              <w:jc w:val="both"/>
              <w:rPr>
                <w:sz w:val="24"/>
                <w:szCs w:val="24"/>
              </w:rPr>
            </w:pPr>
            <w:r w:rsidRPr="006F2FD5">
              <w:rPr>
                <w:sz w:val="24"/>
                <w:szCs w:val="24"/>
              </w:rPr>
              <w:t>руб./куб. метр</w:t>
            </w:r>
          </w:p>
        </w:tc>
        <w:tc>
          <w:tcPr>
            <w:tcW w:w="3046" w:type="dxa"/>
            <w:vAlign w:val="center"/>
          </w:tcPr>
          <w:p w:rsidR="001A43AD" w:rsidRPr="006F2FD5" w:rsidRDefault="001A43AD" w:rsidP="00BC57FC">
            <w:pPr>
              <w:pStyle w:val="1"/>
              <w:jc w:val="both"/>
              <w:rPr>
                <w:sz w:val="24"/>
                <w:szCs w:val="24"/>
              </w:rPr>
            </w:pPr>
            <w:r w:rsidRPr="006F2FD5">
              <w:rPr>
                <w:sz w:val="24"/>
                <w:szCs w:val="24"/>
              </w:rPr>
              <w:t>31,73</w:t>
            </w:r>
          </w:p>
        </w:tc>
        <w:tc>
          <w:tcPr>
            <w:tcW w:w="2621" w:type="dxa"/>
            <w:vAlign w:val="center"/>
          </w:tcPr>
          <w:p w:rsidR="001A43AD" w:rsidRPr="006F2FD5" w:rsidRDefault="001A43AD" w:rsidP="00BC57FC">
            <w:pPr>
              <w:pStyle w:val="1"/>
              <w:jc w:val="both"/>
              <w:rPr>
                <w:sz w:val="24"/>
                <w:szCs w:val="24"/>
              </w:rPr>
            </w:pPr>
            <w:r w:rsidRPr="006F2FD5">
              <w:rPr>
                <w:sz w:val="24"/>
                <w:szCs w:val="24"/>
              </w:rPr>
              <w:t>33,19</w:t>
            </w:r>
          </w:p>
        </w:tc>
      </w:tr>
    </w:tbl>
    <w:p w:rsidR="001A43AD" w:rsidRPr="006F2FD5" w:rsidRDefault="001A43AD" w:rsidP="001A43AD">
      <w:pPr>
        <w:pStyle w:val="1"/>
        <w:jc w:val="both"/>
        <w:rPr>
          <w:sz w:val="24"/>
          <w:szCs w:val="24"/>
        </w:rPr>
      </w:pPr>
      <w:r w:rsidRPr="006F2FD5">
        <w:rPr>
          <w:sz w:val="24"/>
          <w:szCs w:val="24"/>
        </w:rPr>
        <w:t>Тарифы на питьевую воду для МУП ЖКХ «Красносельское» налогом на добавленную стоимость не облагаются в соответствии с главой 26.2 части второй Налогового кодекса Российской Федерации.</w:t>
      </w:r>
    </w:p>
    <w:p w:rsidR="001A43AD" w:rsidRPr="006F2FD5" w:rsidRDefault="000A574D" w:rsidP="001A43AD">
      <w:pPr>
        <w:pStyle w:val="1"/>
        <w:jc w:val="both"/>
        <w:rPr>
          <w:sz w:val="24"/>
          <w:szCs w:val="24"/>
        </w:rPr>
      </w:pPr>
      <w:r>
        <w:rPr>
          <w:sz w:val="24"/>
          <w:szCs w:val="24"/>
        </w:rPr>
        <w:t xml:space="preserve">       3. П</w:t>
      </w:r>
      <w:r w:rsidR="001A43AD" w:rsidRPr="006F2FD5">
        <w:rPr>
          <w:sz w:val="24"/>
          <w:szCs w:val="24"/>
        </w:rPr>
        <w:t>остановление вступает в силу с 1 января 2014 года и подлежит официальному опубликованию.</w:t>
      </w:r>
    </w:p>
    <w:p w:rsidR="001A43AD" w:rsidRPr="006F2FD5" w:rsidRDefault="000A574D" w:rsidP="001A43AD">
      <w:pPr>
        <w:pStyle w:val="1"/>
        <w:jc w:val="both"/>
        <w:rPr>
          <w:sz w:val="24"/>
          <w:szCs w:val="24"/>
        </w:rPr>
      </w:pPr>
      <w:r>
        <w:rPr>
          <w:sz w:val="24"/>
          <w:szCs w:val="24"/>
        </w:rPr>
        <w:t xml:space="preserve">       4.</w:t>
      </w:r>
      <w:r w:rsidR="001A43AD" w:rsidRPr="006F2FD5">
        <w:rPr>
          <w:sz w:val="24"/>
          <w:szCs w:val="24"/>
        </w:rPr>
        <w:t xml:space="preserve">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1A43AD" w:rsidRPr="006F2FD5" w:rsidRDefault="000A574D" w:rsidP="001A43AD">
      <w:pPr>
        <w:pStyle w:val="1"/>
        <w:jc w:val="both"/>
        <w:rPr>
          <w:sz w:val="24"/>
          <w:szCs w:val="24"/>
        </w:rPr>
      </w:pPr>
      <w:r>
        <w:rPr>
          <w:sz w:val="24"/>
          <w:szCs w:val="24"/>
        </w:rPr>
        <w:t xml:space="preserve">       </w:t>
      </w:r>
      <w:r w:rsidR="001A43AD" w:rsidRPr="006F2FD5">
        <w:rPr>
          <w:sz w:val="24"/>
          <w:szCs w:val="24"/>
        </w:rPr>
        <w:t xml:space="preserve">5. </w:t>
      </w:r>
      <w:r>
        <w:rPr>
          <w:sz w:val="24"/>
          <w:szCs w:val="24"/>
        </w:rPr>
        <w:t xml:space="preserve"> </w:t>
      </w:r>
      <w:r w:rsidR="001A43AD" w:rsidRPr="006F2FD5">
        <w:rPr>
          <w:sz w:val="24"/>
          <w:szCs w:val="24"/>
        </w:rPr>
        <w:t>Раскрыть информацию по стандартам раскрытия в установленные сроки, в  соответствии с действующим законодательством.</w:t>
      </w:r>
    </w:p>
    <w:p w:rsidR="00A72ECA" w:rsidRPr="00190B54" w:rsidRDefault="00A72ECA" w:rsidP="00A72ECA">
      <w:pPr>
        <w:spacing w:line="280" w:lineRule="exact"/>
        <w:jc w:val="both"/>
        <w:rPr>
          <w:sz w:val="24"/>
          <w:szCs w:val="24"/>
        </w:rPr>
      </w:pPr>
      <w:r>
        <w:rPr>
          <w:b/>
          <w:sz w:val="26"/>
          <w:szCs w:val="26"/>
        </w:rPr>
        <w:t xml:space="preserve">Вопрос </w:t>
      </w:r>
      <w:r w:rsidR="000A574D">
        <w:rPr>
          <w:b/>
          <w:sz w:val="26"/>
          <w:szCs w:val="26"/>
        </w:rPr>
        <w:t>5</w:t>
      </w:r>
      <w:r w:rsidRPr="00C96DCC">
        <w:rPr>
          <w:b/>
          <w:sz w:val="26"/>
          <w:szCs w:val="26"/>
        </w:rPr>
        <w:t>:</w:t>
      </w:r>
      <w:r w:rsidR="00190B54" w:rsidRPr="00190B54">
        <w:rPr>
          <w:sz w:val="28"/>
          <w:szCs w:val="28"/>
        </w:rPr>
        <w:t xml:space="preserve"> </w:t>
      </w:r>
      <w:r w:rsidR="00190B54" w:rsidRPr="00190B54">
        <w:rPr>
          <w:sz w:val="24"/>
          <w:szCs w:val="24"/>
        </w:rPr>
        <w:t>Об  утверждении производственных программ МУП «</w:t>
      </w:r>
      <w:proofErr w:type="spellStart"/>
      <w:r w:rsidR="00190B54" w:rsidRPr="00190B54">
        <w:rPr>
          <w:sz w:val="24"/>
          <w:szCs w:val="24"/>
        </w:rPr>
        <w:t>Номженское</w:t>
      </w:r>
      <w:proofErr w:type="spellEnd"/>
      <w:r w:rsidR="00190B54" w:rsidRPr="00190B54">
        <w:rPr>
          <w:sz w:val="24"/>
          <w:szCs w:val="24"/>
        </w:rPr>
        <w:t xml:space="preserve"> ЖКХ» в сфере водоснабжения и водоотведения на 2014 год, установлении тарифов на питьевую воду и водоотведение для МУП «</w:t>
      </w:r>
      <w:proofErr w:type="spellStart"/>
      <w:r w:rsidR="00190B54" w:rsidRPr="00190B54">
        <w:rPr>
          <w:sz w:val="24"/>
          <w:szCs w:val="24"/>
        </w:rPr>
        <w:t>Номженское</w:t>
      </w:r>
      <w:proofErr w:type="spellEnd"/>
      <w:r w:rsidR="00190B54" w:rsidRPr="00190B54">
        <w:rPr>
          <w:sz w:val="24"/>
          <w:szCs w:val="24"/>
        </w:rPr>
        <w:t xml:space="preserve"> ЖКХ» в </w:t>
      </w:r>
      <w:proofErr w:type="spellStart"/>
      <w:r w:rsidR="00190B54" w:rsidRPr="00190B54">
        <w:rPr>
          <w:sz w:val="24"/>
          <w:szCs w:val="24"/>
        </w:rPr>
        <w:t>Нейском</w:t>
      </w:r>
      <w:proofErr w:type="spellEnd"/>
      <w:r w:rsidR="00190B54" w:rsidRPr="00190B54">
        <w:rPr>
          <w:sz w:val="24"/>
          <w:szCs w:val="24"/>
        </w:rPr>
        <w:t xml:space="preserve"> районе на 2014 год</w:t>
      </w:r>
      <w:proofErr w:type="gramStart"/>
      <w:r w:rsidR="00190B54" w:rsidRPr="00190B54">
        <w:rPr>
          <w:sz w:val="24"/>
          <w:szCs w:val="24"/>
        </w:rPr>
        <w:t xml:space="preserve"> .</w:t>
      </w:r>
      <w:proofErr w:type="gramEnd"/>
    </w:p>
    <w:p w:rsidR="00A72ECA" w:rsidRPr="00C96DCC" w:rsidRDefault="00A72ECA" w:rsidP="00A72ECA">
      <w:pPr>
        <w:spacing w:line="280" w:lineRule="exact"/>
        <w:ind w:right="-1"/>
        <w:jc w:val="both"/>
        <w:rPr>
          <w:sz w:val="26"/>
          <w:szCs w:val="26"/>
        </w:rPr>
      </w:pPr>
      <w:r w:rsidRPr="00C96DCC">
        <w:rPr>
          <w:b/>
          <w:sz w:val="26"/>
          <w:szCs w:val="26"/>
        </w:rPr>
        <w:t>СЛУШАЛИ:</w:t>
      </w:r>
    </w:p>
    <w:p w:rsidR="00A72ECA" w:rsidRDefault="000A574D" w:rsidP="00A72ECA">
      <w:pPr>
        <w:tabs>
          <w:tab w:val="left" w:pos="567"/>
        </w:tabs>
        <w:spacing w:line="280" w:lineRule="exact"/>
        <w:ind w:firstLine="567"/>
        <w:jc w:val="both"/>
        <w:rPr>
          <w:sz w:val="26"/>
          <w:szCs w:val="26"/>
        </w:rPr>
      </w:pPr>
      <w:r>
        <w:rPr>
          <w:sz w:val="26"/>
          <w:szCs w:val="26"/>
        </w:rPr>
        <w:t xml:space="preserve">  </w:t>
      </w:r>
      <w:r w:rsidR="00A72ECA" w:rsidRPr="00C96DCC">
        <w:rPr>
          <w:sz w:val="26"/>
          <w:szCs w:val="26"/>
        </w:rPr>
        <w:t xml:space="preserve">Уполномоченного по делу </w:t>
      </w:r>
      <w:r w:rsidR="00190B54">
        <w:rPr>
          <w:sz w:val="26"/>
          <w:szCs w:val="26"/>
        </w:rPr>
        <w:t>Алексееву А.А.</w:t>
      </w:r>
      <w:r w:rsidR="00A72ECA" w:rsidRPr="00C96DCC">
        <w:rPr>
          <w:sz w:val="26"/>
          <w:szCs w:val="26"/>
        </w:rPr>
        <w:t xml:space="preserve">, сообщившего по рассматриваемому вопросу следующее. </w:t>
      </w:r>
    </w:p>
    <w:p w:rsidR="001A43AD" w:rsidRPr="00204BC5" w:rsidRDefault="001A43AD" w:rsidP="001A43AD">
      <w:pPr>
        <w:ind w:firstLine="709"/>
        <w:jc w:val="both"/>
        <w:rPr>
          <w:sz w:val="24"/>
          <w:szCs w:val="24"/>
        </w:rPr>
      </w:pPr>
      <w:r w:rsidRPr="00204BC5">
        <w:rPr>
          <w:sz w:val="24"/>
          <w:szCs w:val="24"/>
        </w:rPr>
        <w:t>МУП «</w:t>
      </w:r>
      <w:proofErr w:type="spellStart"/>
      <w:r w:rsidRPr="00204BC5">
        <w:rPr>
          <w:sz w:val="24"/>
          <w:szCs w:val="24"/>
        </w:rPr>
        <w:t>Номженское</w:t>
      </w:r>
      <w:proofErr w:type="spellEnd"/>
      <w:r w:rsidRPr="00204BC5">
        <w:rPr>
          <w:sz w:val="24"/>
          <w:szCs w:val="24"/>
        </w:rPr>
        <w:t xml:space="preserve"> ЖКХ» представило в ДГРЦ и</w:t>
      </w:r>
      <w:proofErr w:type="gramStart"/>
      <w:r w:rsidRPr="00204BC5">
        <w:rPr>
          <w:sz w:val="24"/>
          <w:szCs w:val="24"/>
        </w:rPr>
        <w:t xml:space="preserve"> Т</w:t>
      </w:r>
      <w:proofErr w:type="gramEnd"/>
      <w:r w:rsidRPr="00204BC5">
        <w:rPr>
          <w:sz w:val="24"/>
          <w:szCs w:val="24"/>
        </w:rPr>
        <w:t xml:space="preserve"> КО  заявление и расчетные материалы для установления тарифов на питьевую воду и водоотведение на 2014 год в размере:</w:t>
      </w:r>
    </w:p>
    <w:p w:rsidR="001A43AD" w:rsidRPr="00204BC5" w:rsidRDefault="001A43AD" w:rsidP="001A43AD">
      <w:pPr>
        <w:ind w:firstLine="709"/>
        <w:contextualSpacing/>
        <w:jc w:val="both"/>
        <w:rPr>
          <w:sz w:val="24"/>
          <w:szCs w:val="24"/>
        </w:rPr>
      </w:pPr>
      <w:r w:rsidRPr="00204BC5">
        <w:rPr>
          <w:sz w:val="24"/>
          <w:szCs w:val="24"/>
        </w:rPr>
        <w:t xml:space="preserve">- 29,47 руб./м3 – на питьевую воду (НДС не облагается) с ростом тарифа на 148,2% (декабрь </w:t>
      </w:r>
      <w:smartTag w:uri="urn:schemas-microsoft-com:office:smarttags" w:element="metricconverter">
        <w:smartTagPr>
          <w:attr w:name="ProductID" w:val="2014 г"/>
        </w:smartTagPr>
        <w:r w:rsidRPr="00204BC5">
          <w:rPr>
            <w:sz w:val="24"/>
            <w:szCs w:val="24"/>
          </w:rPr>
          <w:t>2014 г</w:t>
        </w:r>
      </w:smartTag>
      <w:r w:rsidRPr="00204BC5">
        <w:rPr>
          <w:sz w:val="24"/>
          <w:szCs w:val="24"/>
        </w:rPr>
        <w:t xml:space="preserve">. к декабрю </w:t>
      </w:r>
      <w:smartTag w:uri="urn:schemas-microsoft-com:office:smarttags" w:element="metricconverter">
        <w:smartTagPr>
          <w:attr w:name="ProductID" w:val="2013 г"/>
        </w:smartTagPr>
        <w:r w:rsidRPr="00204BC5">
          <w:rPr>
            <w:sz w:val="24"/>
            <w:szCs w:val="24"/>
          </w:rPr>
          <w:t>2013 г</w:t>
        </w:r>
      </w:smartTag>
      <w:r w:rsidRPr="00204BC5">
        <w:rPr>
          <w:sz w:val="24"/>
          <w:szCs w:val="24"/>
        </w:rPr>
        <w:t>.) при НВВ 1137,53 тыс. рублей;</w:t>
      </w:r>
    </w:p>
    <w:p w:rsidR="001A43AD" w:rsidRPr="00204BC5" w:rsidRDefault="001A43AD" w:rsidP="001A43AD">
      <w:pPr>
        <w:ind w:firstLine="709"/>
        <w:contextualSpacing/>
        <w:jc w:val="both"/>
        <w:rPr>
          <w:sz w:val="24"/>
          <w:szCs w:val="24"/>
        </w:rPr>
      </w:pPr>
      <w:r w:rsidRPr="00204BC5">
        <w:rPr>
          <w:sz w:val="24"/>
          <w:szCs w:val="24"/>
        </w:rPr>
        <w:t xml:space="preserve">- 29,00 руб./м3 – на водоотведение (НДС не облагается) с ростом тарифа на 140,5% (декабрь </w:t>
      </w:r>
      <w:smartTag w:uri="urn:schemas-microsoft-com:office:smarttags" w:element="metricconverter">
        <w:smartTagPr>
          <w:attr w:name="ProductID" w:val="2014 г"/>
        </w:smartTagPr>
        <w:r w:rsidRPr="00204BC5">
          <w:rPr>
            <w:sz w:val="24"/>
            <w:szCs w:val="24"/>
          </w:rPr>
          <w:t>2014 г</w:t>
        </w:r>
      </w:smartTag>
      <w:r w:rsidRPr="00204BC5">
        <w:rPr>
          <w:sz w:val="24"/>
          <w:szCs w:val="24"/>
        </w:rPr>
        <w:t xml:space="preserve">. к декабрю </w:t>
      </w:r>
      <w:smartTag w:uri="urn:schemas-microsoft-com:office:smarttags" w:element="metricconverter">
        <w:smartTagPr>
          <w:attr w:name="ProductID" w:val="2013 г"/>
        </w:smartTagPr>
        <w:r w:rsidRPr="00204BC5">
          <w:rPr>
            <w:sz w:val="24"/>
            <w:szCs w:val="24"/>
          </w:rPr>
          <w:t>2013 г</w:t>
        </w:r>
      </w:smartTag>
      <w:r w:rsidRPr="00204BC5">
        <w:rPr>
          <w:sz w:val="24"/>
          <w:szCs w:val="24"/>
        </w:rPr>
        <w:t xml:space="preserve">.) при НВВ 684,38 тыс. рублей. </w:t>
      </w:r>
    </w:p>
    <w:p w:rsidR="001A43AD" w:rsidRPr="00204BC5" w:rsidRDefault="001A43AD" w:rsidP="001A43AD">
      <w:pPr>
        <w:ind w:firstLine="709"/>
        <w:jc w:val="both"/>
        <w:rPr>
          <w:sz w:val="24"/>
          <w:szCs w:val="24"/>
        </w:rPr>
      </w:pPr>
      <w:r w:rsidRPr="00204BC5">
        <w:rPr>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w:t>
      </w:r>
      <w:proofErr w:type="gramStart"/>
      <w:r w:rsidRPr="00204BC5">
        <w:rPr>
          <w:sz w:val="24"/>
          <w:szCs w:val="24"/>
        </w:rPr>
        <w:t>КО</w:t>
      </w:r>
      <w:proofErr w:type="gramEnd"/>
      <w:r w:rsidRPr="00204BC5">
        <w:rPr>
          <w:sz w:val="24"/>
          <w:szCs w:val="24"/>
        </w:rPr>
        <w:t xml:space="preserve">  принято решение об открытии дел по установлению тарифов на питьевую воду от 27.09.2013 г. № О-2138 и  по установлению тарифов на водоотведение от 27.09.2013 г. № О-2137.</w:t>
      </w:r>
    </w:p>
    <w:p w:rsidR="001A43AD" w:rsidRPr="00204BC5" w:rsidRDefault="001A43AD" w:rsidP="001A43AD">
      <w:pPr>
        <w:tabs>
          <w:tab w:val="left" w:pos="1272"/>
        </w:tabs>
        <w:ind w:firstLine="709"/>
        <w:contextualSpacing/>
        <w:jc w:val="both"/>
        <w:rPr>
          <w:sz w:val="24"/>
          <w:szCs w:val="24"/>
        </w:rPr>
      </w:pPr>
      <w:proofErr w:type="gramStart"/>
      <w:r w:rsidRPr="00204BC5">
        <w:rPr>
          <w:sz w:val="24"/>
          <w:szCs w:val="24"/>
        </w:rPr>
        <w:t>Расчет и экспертиза тарифов на питьевую воду и водоотведение выполнены департаментом государственного регулирования цен и тарифов Костромской области на основании материалов, предоставленных МУП «</w:t>
      </w:r>
      <w:proofErr w:type="spellStart"/>
      <w:r w:rsidRPr="00204BC5">
        <w:rPr>
          <w:sz w:val="24"/>
          <w:szCs w:val="24"/>
        </w:rPr>
        <w:t>Номженское</w:t>
      </w:r>
      <w:proofErr w:type="spellEnd"/>
      <w:r w:rsidRPr="00204BC5">
        <w:rPr>
          <w:sz w:val="24"/>
          <w:szCs w:val="24"/>
        </w:rPr>
        <w:t xml:space="preserve"> ЖКХ»  и в соответствии с Федеральным законом от 7 декабря </w:t>
      </w:r>
      <w:smartTag w:uri="urn:schemas-microsoft-com:office:smarttags" w:element="metricconverter">
        <w:smartTagPr>
          <w:attr w:name="ProductID" w:val="2011 г"/>
        </w:smartTagPr>
        <w:r w:rsidRPr="00204BC5">
          <w:rPr>
            <w:sz w:val="24"/>
            <w:szCs w:val="24"/>
          </w:rPr>
          <w:t>2011 г</w:t>
        </w:r>
      </w:smartTag>
      <w:r w:rsidRPr="00204BC5">
        <w:rPr>
          <w:sz w:val="24"/>
          <w:szCs w:val="24"/>
        </w:rPr>
        <w:t>. № 416-ФЗ «О водоснабжении и водоотведении» и постановлением Правительства Российской Федерации от 13 мая 2013г. № 406 «О государственном регулировании тарифов в сфере водоснабжения и водоотведения».</w:t>
      </w:r>
      <w:proofErr w:type="gramEnd"/>
    </w:p>
    <w:p w:rsidR="001A43AD" w:rsidRPr="00204BC5" w:rsidRDefault="001A43AD" w:rsidP="001A43AD">
      <w:pPr>
        <w:tabs>
          <w:tab w:val="left" w:pos="1272"/>
        </w:tabs>
        <w:ind w:firstLine="709"/>
        <w:contextualSpacing/>
        <w:jc w:val="both"/>
        <w:rPr>
          <w:sz w:val="24"/>
          <w:szCs w:val="24"/>
        </w:rPr>
      </w:pPr>
    </w:p>
    <w:p w:rsidR="001A43AD" w:rsidRPr="00204BC5" w:rsidRDefault="001A43AD" w:rsidP="001A43AD">
      <w:pPr>
        <w:ind w:left="1069"/>
        <w:jc w:val="center"/>
        <w:rPr>
          <w:b/>
          <w:sz w:val="24"/>
          <w:szCs w:val="24"/>
          <w:u w:val="single"/>
        </w:rPr>
      </w:pPr>
      <w:r w:rsidRPr="00204BC5">
        <w:rPr>
          <w:b/>
          <w:sz w:val="24"/>
          <w:szCs w:val="24"/>
          <w:u w:val="single"/>
        </w:rPr>
        <w:t xml:space="preserve">  Заключение по тарифам на питьевую воду</w:t>
      </w:r>
    </w:p>
    <w:p w:rsidR="001A43AD" w:rsidRPr="00204BC5" w:rsidRDefault="001A43AD" w:rsidP="001A43AD">
      <w:pPr>
        <w:tabs>
          <w:tab w:val="left" w:pos="1272"/>
        </w:tabs>
        <w:ind w:firstLine="709"/>
        <w:contextualSpacing/>
        <w:jc w:val="both"/>
        <w:rPr>
          <w:sz w:val="24"/>
          <w:szCs w:val="24"/>
        </w:rPr>
      </w:pPr>
    </w:p>
    <w:p w:rsidR="001A43AD" w:rsidRPr="00204BC5" w:rsidRDefault="001A43AD" w:rsidP="001A43AD">
      <w:pPr>
        <w:tabs>
          <w:tab w:val="left" w:pos="1272"/>
        </w:tabs>
        <w:ind w:firstLine="709"/>
        <w:contextualSpacing/>
        <w:jc w:val="both"/>
        <w:rPr>
          <w:sz w:val="24"/>
          <w:szCs w:val="24"/>
        </w:rPr>
      </w:pPr>
      <w:r w:rsidRPr="00204BC5">
        <w:rPr>
          <w:sz w:val="24"/>
          <w:szCs w:val="24"/>
        </w:rPr>
        <w:t>Производственная программа предприятия по услуге водоснабжения принята на следующем уровне:</w:t>
      </w:r>
    </w:p>
    <w:p w:rsidR="001A43AD" w:rsidRPr="00204BC5" w:rsidRDefault="001A43AD" w:rsidP="001A43AD">
      <w:pPr>
        <w:tabs>
          <w:tab w:val="left" w:pos="1272"/>
        </w:tabs>
        <w:ind w:firstLine="709"/>
        <w:contextualSpacing/>
        <w:jc w:val="both"/>
        <w:rPr>
          <w:sz w:val="24"/>
          <w:szCs w:val="24"/>
        </w:rPr>
      </w:pPr>
      <w:r w:rsidRPr="00204BC5">
        <w:rPr>
          <w:sz w:val="24"/>
          <w:szCs w:val="24"/>
        </w:rPr>
        <w:t>- поднято воды – 38,60 тыс. м3 (по предложению предприятия);</w:t>
      </w:r>
    </w:p>
    <w:p w:rsidR="001A43AD" w:rsidRPr="00204BC5" w:rsidRDefault="001A43AD" w:rsidP="001A43AD">
      <w:pPr>
        <w:tabs>
          <w:tab w:val="left" w:pos="1272"/>
        </w:tabs>
        <w:ind w:firstLine="709"/>
        <w:contextualSpacing/>
        <w:jc w:val="both"/>
        <w:rPr>
          <w:sz w:val="24"/>
          <w:szCs w:val="24"/>
        </w:rPr>
      </w:pPr>
      <w:r w:rsidRPr="00204BC5">
        <w:rPr>
          <w:sz w:val="24"/>
          <w:szCs w:val="24"/>
        </w:rPr>
        <w:t>- реализовано воды, всего – 38,60 тыс. м3,</w:t>
      </w:r>
    </w:p>
    <w:p w:rsidR="001A43AD" w:rsidRPr="00204BC5" w:rsidRDefault="001A43AD" w:rsidP="001A43AD">
      <w:pPr>
        <w:tabs>
          <w:tab w:val="left" w:pos="1272"/>
          <w:tab w:val="left" w:pos="3940"/>
        </w:tabs>
        <w:ind w:firstLine="709"/>
        <w:contextualSpacing/>
        <w:jc w:val="both"/>
        <w:rPr>
          <w:sz w:val="24"/>
          <w:szCs w:val="24"/>
        </w:rPr>
      </w:pPr>
      <w:r w:rsidRPr="00204BC5">
        <w:rPr>
          <w:sz w:val="24"/>
          <w:szCs w:val="24"/>
        </w:rPr>
        <w:t>в т.ч.:</w:t>
      </w:r>
      <w:r w:rsidRPr="00204BC5">
        <w:rPr>
          <w:sz w:val="24"/>
          <w:szCs w:val="24"/>
        </w:rPr>
        <w:tab/>
      </w:r>
    </w:p>
    <w:p w:rsidR="001A43AD" w:rsidRPr="00204BC5" w:rsidRDefault="001A43AD" w:rsidP="001A43AD">
      <w:pPr>
        <w:tabs>
          <w:tab w:val="left" w:pos="1272"/>
        </w:tabs>
        <w:ind w:firstLine="709"/>
        <w:contextualSpacing/>
        <w:jc w:val="both"/>
        <w:rPr>
          <w:sz w:val="24"/>
          <w:szCs w:val="24"/>
        </w:rPr>
      </w:pPr>
      <w:r w:rsidRPr="00204BC5">
        <w:rPr>
          <w:sz w:val="24"/>
          <w:szCs w:val="24"/>
        </w:rPr>
        <w:t>- населению – 26,40 тыс. м3;</w:t>
      </w:r>
    </w:p>
    <w:p w:rsidR="001A43AD" w:rsidRPr="00204BC5" w:rsidRDefault="001A43AD" w:rsidP="001A43AD">
      <w:pPr>
        <w:tabs>
          <w:tab w:val="left" w:pos="1272"/>
        </w:tabs>
        <w:ind w:firstLine="709"/>
        <w:contextualSpacing/>
        <w:jc w:val="both"/>
        <w:rPr>
          <w:sz w:val="24"/>
          <w:szCs w:val="24"/>
        </w:rPr>
      </w:pPr>
      <w:r w:rsidRPr="00204BC5">
        <w:rPr>
          <w:sz w:val="24"/>
          <w:szCs w:val="24"/>
        </w:rPr>
        <w:t>- бюджетным организациям – 3,50 тыс. м3;</w:t>
      </w:r>
    </w:p>
    <w:p w:rsidR="001A43AD" w:rsidRPr="00204BC5" w:rsidRDefault="001A43AD" w:rsidP="001A43AD">
      <w:pPr>
        <w:tabs>
          <w:tab w:val="left" w:pos="1272"/>
        </w:tabs>
        <w:ind w:firstLine="709"/>
        <w:contextualSpacing/>
        <w:jc w:val="both"/>
        <w:rPr>
          <w:sz w:val="24"/>
          <w:szCs w:val="24"/>
        </w:rPr>
      </w:pPr>
      <w:r w:rsidRPr="00204BC5">
        <w:rPr>
          <w:sz w:val="24"/>
          <w:szCs w:val="24"/>
        </w:rPr>
        <w:t>- прочим потребителям – 8,70 тыс. м3.</w:t>
      </w:r>
    </w:p>
    <w:p w:rsidR="001A43AD" w:rsidRPr="00204BC5" w:rsidRDefault="001A43AD" w:rsidP="001A43AD">
      <w:pPr>
        <w:autoSpaceDE w:val="0"/>
        <w:autoSpaceDN w:val="0"/>
        <w:adjustRightInd w:val="0"/>
        <w:ind w:firstLine="709"/>
        <w:contextualSpacing/>
        <w:jc w:val="both"/>
        <w:rPr>
          <w:bCs/>
          <w:sz w:val="24"/>
          <w:szCs w:val="24"/>
        </w:rPr>
      </w:pPr>
      <w:r w:rsidRPr="00204BC5">
        <w:rPr>
          <w:sz w:val="24"/>
          <w:szCs w:val="24"/>
        </w:rPr>
        <w:t>При проведении экспертизы предложения МУП «</w:t>
      </w:r>
      <w:proofErr w:type="spellStart"/>
      <w:r w:rsidRPr="00204BC5">
        <w:rPr>
          <w:sz w:val="24"/>
          <w:szCs w:val="24"/>
        </w:rPr>
        <w:t>Номженское</w:t>
      </w:r>
      <w:proofErr w:type="spellEnd"/>
      <w:r w:rsidRPr="00204BC5">
        <w:rPr>
          <w:sz w:val="24"/>
          <w:szCs w:val="24"/>
        </w:rPr>
        <w:t xml:space="preserve"> ЖКХ» об установлении тарифов на питьевую воду приняты следующие статьи затрат.</w:t>
      </w:r>
      <w:r w:rsidRPr="00204BC5">
        <w:rPr>
          <w:bCs/>
          <w:sz w:val="24"/>
          <w:szCs w:val="24"/>
        </w:rPr>
        <w:t xml:space="preserve"> </w:t>
      </w:r>
    </w:p>
    <w:p w:rsidR="001A43AD" w:rsidRPr="00204BC5" w:rsidRDefault="001A43AD" w:rsidP="001A43AD">
      <w:pPr>
        <w:autoSpaceDE w:val="0"/>
        <w:autoSpaceDN w:val="0"/>
        <w:adjustRightInd w:val="0"/>
        <w:ind w:firstLine="708"/>
        <w:contextualSpacing/>
        <w:jc w:val="both"/>
        <w:rPr>
          <w:bCs/>
          <w:sz w:val="24"/>
          <w:szCs w:val="24"/>
        </w:rPr>
      </w:pPr>
      <w:r w:rsidRPr="000A574D">
        <w:rPr>
          <w:b/>
          <w:bCs/>
          <w:sz w:val="24"/>
          <w:szCs w:val="24"/>
        </w:rPr>
        <w:t>Затраты на электроэнергию</w:t>
      </w:r>
      <w:r w:rsidRPr="00204BC5">
        <w:rPr>
          <w:bCs/>
          <w:sz w:val="24"/>
          <w:szCs w:val="24"/>
        </w:rPr>
        <w:t>.</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 xml:space="preserve">Объем электроэнергии принят по плану на 2013 год и составил 51,48 тыс. кВт*час. Тариф на электроэнергию принят по факту сложившегося тарифа на свободном рынке для </w:t>
      </w:r>
      <w:r w:rsidRPr="00204BC5">
        <w:rPr>
          <w:bCs/>
          <w:sz w:val="24"/>
          <w:szCs w:val="24"/>
        </w:rPr>
        <w:lastRenderedPageBreak/>
        <w:t xml:space="preserve">потребителей ценовой категории на НН в размере 5,49 </w:t>
      </w:r>
      <w:proofErr w:type="spellStart"/>
      <w:r w:rsidRPr="00204BC5">
        <w:rPr>
          <w:bCs/>
          <w:sz w:val="24"/>
          <w:szCs w:val="24"/>
        </w:rPr>
        <w:t>руб</w:t>
      </w:r>
      <w:proofErr w:type="spellEnd"/>
      <w:r w:rsidRPr="00204BC5">
        <w:rPr>
          <w:bCs/>
          <w:sz w:val="24"/>
          <w:szCs w:val="24"/>
        </w:rPr>
        <w:t>/кВт*</w:t>
      </w:r>
      <w:proofErr w:type="gramStart"/>
      <w:r w:rsidRPr="00204BC5">
        <w:rPr>
          <w:bCs/>
          <w:sz w:val="24"/>
          <w:szCs w:val="24"/>
        </w:rPr>
        <w:t>ч</w:t>
      </w:r>
      <w:proofErr w:type="gramEnd"/>
      <w:r w:rsidRPr="00204BC5">
        <w:rPr>
          <w:bCs/>
          <w:sz w:val="24"/>
          <w:szCs w:val="24"/>
        </w:rPr>
        <w:t xml:space="preserve"> с учетом НДС, с индексацией 107,20% во втором полугодии </w:t>
      </w:r>
      <w:smartTag w:uri="urn:schemas-microsoft-com:office:smarttags" w:element="metricconverter">
        <w:smartTagPr>
          <w:attr w:name="ProductID" w:val="2014 г"/>
        </w:smartTagPr>
        <w:r w:rsidRPr="00204BC5">
          <w:rPr>
            <w:bCs/>
            <w:sz w:val="24"/>
            <w:szCs w:val="24"/>
          </w:rPr>
          <w:t>2014 г</w:t>
        </w:r>
      </w:smartTag>
      <w:r w:rsidRPr="00204BC5">
        <w:rPr>
          <w:bCs/>
          <w:sz w:val="24"/>
          <w:szCs w:val="24"/>
        </w:rPr>
        <w:t>. Затраты на электроэнергию снизились на 19,49 тыс. рублей и составили 292,64 тыс. рублей.</w:t>
      </w:r>
    </w:p>
    <w:p w:rsidR="001A43AD" w:rsidRPr="000A574D" w:rsidRDefault="001A43AD" w:rsidP="001A43AD">
      <w:pPr>
        <w:autoSpaceDE w:val="0"/>
        <w:autoSpaceDN w:val="0"/>
        <w:adjustRightInd w:val="0"/>
        <w:ind w:firstLine="709"/>
        <w:contextualSpacing/>
        <w:jc w:val="both"/>
        <w:rPr>
          <w:b/>
          <w:bCs/>
          <w:sz w:val="24"/>
          <w:szCs w:val="24"/>
        </w:rPr>
      </w:pPr>
      <w:r w:rsidRPr="000A574D">
        <w:rPr>
          <w:b/>
          <w:bCs/>
          <w:sz w:val="24"/>
          <w:szCs w:val="24"/>
        </w:rPr>
        <w:t>Амортизация.</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Затраты на амортизацию снижены на 4,64 тыс. рублей и приняты департаментом в размере 12,56 тыс. рублей.</w:t>
      </w:r>
    </w:p>
    <w:p w:rsidR="001A43AD" w:rsidRPr="000A574D" w:rsidRDefault="001A43AD" w:rsidP="001A43AD">
      <w:pPr>
        <w:autoSpaceDE w:val="0"/>
        <w:autoSpaceDN w:val="0"/>
        <w:adjustRightInd w:val="0"/>
        <w:ind w:firstLine="709"/>
        <w:contextualSpacing/>
        <w:jc w:val="both"/>
        <w:rPr>
          <w:b/>
          <w:bCs/>
          <w:sz w:val="24"/>
          <w:szCs w:val="24"/>
        </w:rPr>
      </w:pPr>
      <w:r w:rsidRPr="000A574D">
        <w:rPr>
          <w:b/>
          <w:bCs/>
          <w:sz w:val="24"/>
          <w:szCs w:val="24"/>
        </w:rPr>
        <w:t>Аренда.</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Расходы на уплату аренды земельного участка составили 8,27 тыс. рублей.</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Ремонт и техническое обслуживание.</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В статью включены затраты на заработную плату ремонтного персонала с отчислениями и расходы на материалы и ремонт по производственной программе. Всего по статье затраты снижены на 55,83 тыс. рублей и приняты на сумму 66,47 тыс. рублей с учетом индексации на 104,80% с 01.07.2014 г.</w:t>
      </w:r>
    </w:p>
    <w:p w:rsidR="001A43AD" w:rsidRPr="00204BC5" w:rsidRDefault="001A43AD" w:rsidP="001A43AD">
      <w:pPr>
        <w:tabs>
          <w:tab w:val="left" w:pos="4320"/>
        </w:tabs>
        <w:autoSpaceDE w:val="0"/>
        <w:autoSpaceDN w:val="0"/>
        <w:adjustRightInd w:val="0"/>
        <w:ind w:firstLine="709"/>
        <w:contextualSpacing/>
        <w:jc w:val="both"/>
        <w:rPr>
          <w:bCs/>
          <w:sz w:val="24"/>
          <w:szCs w:val="24"/>
        </w:rPr>
      </w:pPr>
      <w:r w:rsidRPr="000A574D">
        <w:rPr>
          <w:b/>
          <w:bCs/>
          <w:sz w:val="24"/>
          <w:szCs w:val="24"/>
        </w:rPr>
        <w:t>Расходы на оплату труда ОПР</w:t>
      </w:r>
      <w:r w:rsidRPr="00204BC5">
        <w:rPr>
          <w:bCs/>
          <w:sz w:val="24"/>
          <w:szCs w:val="24"/>
        </w:rPr>
        <w:t xml:space="preserve">. </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 xml:space="preserve">Оплата труда основных производственных рабочих принята </w:t>
      </w:r>
      <w:proofErr w:type="gramStart"/>
      <w:r w:rsidRPr="00204BC5">
        <w:rPr>
          <w:bCs/>
          <w:sz w:val="24"/>
          <w:szCs w:val="24"/>
        </w:rPr>
        <w:t>согласно</w:t>
      </w:r>
      <w:proofErr w:type="gramEnd"/>
      <w:r w:rsidRPr="00204BC5">
        <w:rPr>
          <w:bCs/>
          <w:sz w:val="24"/>
          <w:szCs w:val="24"/>
        </w:rPr>
        <w:t xml:space="preserve"> штатного расписания предприятия и с учетом индексации 104,80% со 2-го полугодия </w:t>
      </w:r>
      <w:smartTag w:uri="urn:schemas-microsoft-com:office:smarttags" w:element="metricconverter">
        <w:smartTagPr>
          <w:attr w:name="ProductID" w:val="2014 г"/>
        </w:smartTagPr>
        <w:r w:rsidRPr="00204BC5">
          <w:rPr>
            <w:bCs/>
            <w:sz w:val="24"/>
            <w:szCs w:val="24"/>
          </w:rPr>
          <w:t>2014 г</w:t>
        </w:r>
      </w:smartTag>
      <w:r w:rsidRPr="00204BC5">
        <w:rPr>
          <w:bCs/>
          <w:sz w:val="24"/>
          <w:szCs w:val="24"/>
        </w:rPr>
        <w:t xml:space="preserve">. и составила 150,72 тыс. рублей. </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 xml:space="preserve">Отчисления от заработной платы </w:t>
      </w:r>
      <w:proofErr w:type="gramStart"/>
      <w:r w:rsidRPr="00204BC5">
        <w:rPr>
          <w:bCs/>
          <w:sz w:val="24"/>
          <w:szCs w:val="24"/>
        </w:rPr>
        <w:t>ОПР</w:t>
      </w:r>
      <w:proofErr w:type="gramEnd"/>
      <w:r w:rsidRPr="00204BC5">
        <w:rPr>
          <w:bCs/>
          <w:sz w:val="24"/>
          <w:szCs w:val="24"/>
        </w:rPr>
        <w:t xml:space="preserve"> составляют 30,20% или 45,52 тыс. рублей.</w:t>
      </w:r>
    </w:p>
    <w:p w:rsidR="001A43AD" w:rsidRPr="00204BC5" w:rsidRDefault="001A43AD" w:rsidP="001A43AD">
      <w:pPr>
        <w:autoSpaceDE w:val="0"/>
        <w:autoSpaceDN w:val="0"/>
        <w:adjustRightInd w:val="0"/>
        <w:ind w:firstLine="709"/>
        <w:contextualSpacing/>
        <w:jc w:val="both"/>
        <w:rPr>
          <w:bCs/>
          <w:sz w:val="24"/>
          <w:szCs w:val="24"/>
        </w:rPr>
      </w:pPr>
      <w:r w:rsidRPr="000A574D">
        <w:rPr>
          <w:b/>
          <w:bCs/>
          <w:sz w:val="24"/>
          <w:szCs w:val="24"/>
        </w:rPr>
        <w:t>Цеховые расходы</w:t>
      </w:r>
      <w:r w:rsidRPr="00204BC5">
        <w:rPr>
          <w:bCs/>
          <w:sz w:val="24"/>
          <w:szCs w:val="24"/>
        </w:rPr>
        <w:t>.</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В статью включены затраты на заработную плату цехового персонала с отчислениями. Всего по статье затраты приняты на сумму 14,69 тыс. рублей с учетом индексации на 104,80% с 01.07.2014 г.</w:t>
      </w:r>
    </w:p>
    <w:p w:rsidR="001A43AD" w:rsidRPr="000A574D" w:rsidRDefault="001A43AD" w:rsidP="001A43AD">
      <w:pPr>
        <w:autoSpaceDE w:val="0"/>
        <w:autoSpaceDN w:val="0"/>
        <w:adjustRightInd w:val="0"/>
        <w:ind w:firstLine="709"/>
        <w:contextualSpacing/>
        <w:jc w:val="both"/>
        <w:rPr>
          <w:b/>
          <w:bCs/>
          <w:sz w:val="24"/>
          <w:szCs w:val="24"/>
        </w:rPr>
      </w:pPr>
      <w:r w:rsidRPr="000A574D">
        <w:rPr>
          <w:b/>
          <w:bCs/>
          <w:sz w:val="24"/>
          <w:szCs w:val="24"/>
        </w:rPr>
        <w:t>Общеэксплуатационные расходы.</w:t>
      </w:r>
    </w:p>
    <w:p w:rsidR="001A43AD" w:rsidRPr="00204BC5" w:rsidRDefault="001A43AD" w:rsidP="001A43AD">
      <w:pPr>
        <w:autoSpaceDE w:val="0"/>
        <w:autoSpaceDN w:val="0"/>
        <w:adjustRightInd w:val="0"/>
        <w:ind w:firstLine="709"/>
        <w:contextualSpacing/>
        <w:jc w:val="both"/>
        <w:rPr>
          <w:bCs/>
          <w:iCs/>
          <w:sz w:val="24"/>
          <w:szCs w:val="24"/>
        </w:rPr>
      </w:pPr>
      <w:r w:rsidRPr="00204BC5">
        <w:rPr>
          <w:bCs/>
          <w:sz w:val="24"/>
          <w:szCs w:val="24"/>
        </w:rPr>
        <w:t xml:space="preserve">Затраты снижены на 119,74 тыс. рублей. В тариф включены затраты на  заработную плату АУП с отчислениями, юридические услуги, амортизация, транспортные расходы, содержание здания, почтовые расходы, канцтовары и услуги связи. </w:t>
      </w:r>
      <w:r w:rsidRPr="00204BC5">
        <w:rPr>
          <w:bCs/>
          <w:iCs/>
          <w:sz w:val="24"/>
          <w:szCs w:val="24"/>
        </w:rPr>
        <w:t>Данная статья является комплексной, затраты распределены согласно учетной политики пропорционально расходам по оказываемым видам деятельности. С учетом индексации 104,80%, расходы составили 140,26 тыс. рублей.</w:t>
      </w:r>
    </w:p>
    <w:p w:rsidR="001A43AD" w:rsidRPr="000A574D" w:rsidRDefault="001A43AD" w:rsidP="001A43AD">
      <w:pPr>
        <w:autoSpaceDE w:val="0"/>
        <w:autoSpaceDN w:val="0"/>
        <w:adjustRightInd w:val="0"/>
        <w:ind w:firstLine="709"/>
        <w:contextualSpacing/>
        <w:jc w:val="both"/>
        <w:rPr>
          <w:b/>
          <w:bCs/>
          <w:iCs/>
          <w:sz w:val="24"/>
          <w:szCs w:val="24"/>
        </w:rPr>
      </w:pPr>
      <w:r w:rsidRPr="000A574D">
        <w:rPr>
          <w:b/>
          <w:bCs/>
          <w:iCs/>
          <w:sz w:val="24"/>
          <w:szCs w:val="24"/>
        </w:rPr>
        <w:t>Прочие прямые расходы.</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Расходы приняты по предложению предприятия и составили 31,20 тыс. рублей.</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 xml:space="preserve">Налоги и сборы, включаемые в себестоимость. </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В НВВ включены расходы по уплате водного налога в размере 13,90 тыс. рублей, сумма налога по применяемой системе налогообложения (УСНО) в размере 8,06 тыс. рублей и транспортный налог в размере 2,23 тыс. рублей</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Величина необходимой валовой выручки, принятая при расчете установленных тарифов на питьевую воду, снижена на 351,01 тыс. рублей и составила 786,52 тыс. рублей.</w:t>
      </w:r>
    </w:p>
    <w:p w:rsidR="001A43AD" w:rsidRPr="00204BC5" w:rsidRDefault="001A43AD" w:rsidP="001A43AD">
      <w:pPr>
        <w:tabs>
          <w:tab w:val="left" w:pos="567"/>
        </w:tabs>
        <w:ind w:firstLine="567"/>
        <w:contextualSpacing/>
        <w:jc w:val="both"/>
        <w:rPr>
          <w:sz w:val="24"/>
          <w:szCs w:val="24"/>
        </w:rPr>
      </w:pPr>
      <w:r w:rsidRPr="00204BC5">
        <w:rPr>
          <w:sz w:val="24"/>
          <w:szCs w:val="24"/>
        </w:rPr>
        <w:tab/>
        <w:t>На основании проведенного анализа технико-экономических показателей, тарифы на питьевую воду для МУП «</w:t>
      </w:r>
      <w:proofErr w:type="spellStart"/>
      <w:r w:rsidRPr="00204BC5">
        <w:rPr>
          <w:sz w:val="24"/>
          <w:szCs w:val="24"/>
        </w:rPr>
        <w:t>Номженское</w:t>
      </w:r>
      <w:proofErr w:type="spellEnd"/>
      <w:r w:rsidRPr="00204BC5">
        <w:rPr>
          <w:sz w:val="24"/>
          <w:szCs w:val="24"/>
        </w:rPr>
        <w:t xml:space="preserve"> ЖКХ»  составят:</w:t>
      </w:r>
    </w:p>
    <w:p w:rsidR="001A43AD" w:rsidRPr="00204BC5" w:rsidRDefault="001A43AD" w:rsidP="001A43AD">
      <w:pPr>
        <w:tabs>
          <w:tab w:val="left" w:pos="567"/>
        </w:tabs>
        <w:contextualSpacing/>
        <w:jc w:val="both"/>
        <w:rPr>
          <w:sz w:val="24"/>
          <w:szCs w:val="24"/>
        </w:rPr>
      </w:pPr>
      <w:r w:rsidRPr="00204BC5">
        <w:rPr>
          <w:sz w:val="24"/>
          <w:szCs w:val="24"/>
        </w:rPr>
        <w:t>- на период с 01.01.2014 г. по 30.06.2014 г. – 19,88 руб./куб. метр;</w:t>
      </w:r>
    </w:p>
    <w:p w:rsidR="001A43AD" w:rsidRPr="00204BC5" w:rsidRDefault="001A43AD" w:rsidP="001A43AD">
      <w:pPr>
        <w:tabs>
          <w:tab w:val="left" w:pos="567"/>
        </w:tabs>
        <w:contextualSpacing/>
        <w:jc w:val="both"/>
        <w:rPr>
          <w:sz w:val="24"/>
          <w:szCs w:val="24"/>
        </w:rPr>
      </w:pPr>
      <w:r w:rsidRPr="00204BC5">
        <w:rPr>
          <w:sz w:val="24"/>
          <w:szCs w:val="24"/>
        </w:rPr>
        <w:t>- на период с 01.07.2014 г. по 31.12.2014 г. – 20,87 руб./куб. метр (НДС не облагается).</w:t>
      </w:r>
    </w:p>
    <w:p w:rsidR="001A43AD" w:rsidRPr="00204BC5" w:rsidRDefault="001A43AD" w:rsidP="001A43AD">
      <w:pPr>
        <w:tabs>
          <w:tab w:val="left" w:pos="567"/>
        </w:tabs>
        <w:ind w:firstLine="567"/>
        <w:contextualSpacing/>
        <w:jc w:val="both"/>
        <w:rPr>
          <w:sz w:val="24"/>
          <w:szCs w:val="24"/>
        </w:rPr>
      </w:pPr>
      <w:r w:rsidRPr="00204BC5">
        <w:rPr>
          <w:sz w:val="24"/>
          <w:szCs w:val="24"/>
        </w:rPr>
        <w:tab/>
        <w:t xml:space="preserve">Рост тарифа (декабрь </w:t>
      </w:r>
      <w:smartTag w:uri="urn:schemas-microsoft-com:office:smarttags" w:element="metricconverter">
        <w:smartTagPr>
          <w:attr w:name="ProductID" w:val="2014 г"/>
        </w:smartTagPr>
        <w:r w:rsidRPr="00204BC5">
          <w:rPr>
            <w:sz w:val="24"/>
            <w:szCs w:val="24"/>
          </w:rPr>
          <w:t>2014 г</w:t>
        </w:r>
      </w:smartTag>
      <w:r w:rsidRPr="00204BC5">
        <w:rPr>
          <w:sz w:val="24"/>
          <w:szCs w:val="24"/>
        </w:rPr>
        <w:t xml:space="preserve">. - к декабрю </w:t>
      </w:r>
      <w:smartTag w:uri="urn:schemas-microsoft-com:office:smarttags" w:element="metricconverter">
        <w:smartTagPr>
          <w:attr w:name="ProductID" w:val="2013 г"/>
        </w:smartTagPr>
        <w:r w:rsidRPr="00204BC5">
          <w:rPr>
            <w:sz w:val="24"/>
            <w:szCs w:val="24"/>
          </w:rPr>
          <w:t>2013 г</w:t>
        </w:r>
      </w:smartTag>
      <w:r w:rsidRPr="00204BC5">
        <w:rPr>
          <w:sz w:val="24"/>
          <w:szCs w:val="24"/>
        </w:rPr>
        <w:t>.) составил 105,00%.</w:t>
      </w:r>
    </w:p>
    <w:p w:rsidR="001A43AD" w:rsidRPr="00204BC5" w:rsidRDefault="001A43AD" w:rsidP="00934F06">
      <w:pPr>
        <w:jc w:val="center"/>
        <w:rPr>
          <w:b/>
          <w:sz w:val="24"/>
          <w:szCs w:val="24"/>
          <w:u w:val="single"/>
        </w:rPr>
      </w:pPr>
      <w:r w:rsidRPr="00204BC5">
        <w:rPr>
          <w:b/>
          <w:sz w:val="24"/>
          <w:szCs w:val="24"/>
          <w:u w:val="single"/>
        </w:rPr>
        <w:t>Заключение по тарифам на водоотведение</w:t>
      </w:r>
    </w:p>
    <w:p w:rsidR="001A43AD" w:rsidRPr="00204BC5" w:rsidRDefault="001A43AD" w:rsidP="001A43AD">
      <w:pPr>
        <w:tabs>
          <w:tab w:val="left" w:pos="1272"/>
        </w:tabs>
        <w:ind w:firstLine="709"/>
        <w:contextualSpacing/>
        <w:jc w:val="both"/>
        <w:rPr>
          <w:sz w:val="24"/>
          <w:szCs w:val="24"/>
        </w:rPr>
      </w:pPr>
    </w:p>
    <w:p w:rsidR="001A43AD" w:rsidRPr="00204BC5" w:rsidRDefault="001A43AD" w:rsidP="001A43AD">
      <w:pPr>
        <w:tabs>
          <w:tab w:val="left" w:pos="1272"/>
        </w:tabs>
        <w:ind w:firstLine="709"/>
        <w:contextualSpacing/>
        <w:jc w:val="both"/>
        <w:rPr>
          <w:sz w:val="24"/>
          <w:szCs w:val="24"/>
        </w:rPr>
      </w:pPr>
      <w:r w:rsidRPr="00204BC5">
        <w:rPr>
          <w:sz w:val="24"/>
          <w:szCs w:val="24"/>
        </w:rPr>
        <w:t>Производственная программа предприятия по услуге водоотведения принята на следующем уровне:</w:t>
      </w:r>
    </w:p>
    <w:p w:rsidR="001A43AD" w:rsidRPr="00204BC5" w:rsidRDefault="001A43AD" w:rsidP="001A43AD">
      <w:pPr>
        <w:tabs>
          <w:tab w:val="left" w:pos="1272"/>
        </w:tabs>
        <w:ind w:firstLine="709"/>
        <w:contextualSpacing/>
        <w:jc w:val="both"/>
        <w:rPr>
          <w:sz w:val="24"/>
          <w:szCs w:val="24"/>
        </w:rPr>
      </w:pPr>
      <w:r w:rsidRPr="00204BC5">
        <w:rPr>
          <w:sz w:val="24"/>
          <w:szCs w:val="24"/>
        </w:rPr>
        <w:t>- пропущено сточных вод – 23,60 тыс. м3 (по предложению предприятия);</w:t>
      </w:r>
    </w:p>
    <w:p w:rsidR="001A43AD" w:rsidRPr="00204BC5" w:rsidRDefault="001A43AD" w:rsidP="001A43AD">
      <w:pPr>
        <w:tabs>
          <w:tab w:val="left" w:pos="1272"/>
        </w:tabs>
        <w:ind w:firstLine="709"/>
        <w:contextualSpacing/>
        <w:jc w:val="both"/>
        <w:rPr>
          <w:sz w:val="24"/>
          <w:szCs w:val="24"/>
        </w:rPr>
      </w:pPr>
      <w:r w:rsidRPr="00204BC5">
        <w:rPr>
          <w:sz w:val="24"/>
          <w:szCs w:val="24"/>
        </w:rPr>
        <w:t>- пропущено по категориям потребителей всего – 23,60 тыс. м3,</w:t>
      </w:r>
    </w:p>
    <w:p w:rsidR="001A43AD" w:rsidRPr="00204BC5" w:rsidRDefault="001A43AD" w:rsidP="001A43AD">
      <w:pPr>
        <w:tabs>
          <w:tab w:val="left" w:pos="1272"/>
          <w:tab w:val="left" w:pos="3940"/>
        </w:tabs>
        <w:ind w:firstLine="709"/>
        <w:contextualSpacing/>
        <w:jc w:val="both"/>
        <w:rPr>
          <w:sz w:val="24"/>
          <w:szCs w:val="24"/>
        </w:rPr>
      </w:pPr>
      <w:r w:rsidRPr="00204BC5">
        <w:rPr>
          <w:sz w:val="24"/>
          <w:szCs w:val="24"/>
        </w:rPr>
        <w:t>в т.ч.:</w:t>
      </w:r>
      <w:r w:rsidRPr="00204BC5">
        <w:rPr>
          <w:sz w:val="24"/>
          <w:szCs w:val="24"/>
        </w:rPr>
        <w:tab/>
      </w:r>
    </w:p>
    <w:p w:rsidR="001A43AD" w:rsidRPr="00204BC5" w:rsidRDefault="001A43AD" w:rsidP="001A43AD">
      <w:pPr>
        <w:tabs>
          <w:tab w:val="left" w:pos="1272"/>
        </w:tabs>
        <w:ind w:firstLine="709"/>
        <w:contextualSpacing/>
        <w:jc w:val="both"/>
        <w:rPr>
          <w:sz w:val="24"/>
          <w:szCs w:val="24"/>
        </w:rPr>
      </w:pPr>
      <w:r w:rsidRPr="00204BC5">
        <w:rPr>
          <w:sz w:val="24"/>
          <w:szCs w:val="24"/>
        </w:rPr>
        <w:t>- от населения – 11,40 тыс. м3;</w:t>
      </w:r>
    </w:p>
    <w:p w:rsidR="001A43AD" w:rsidRPr="00204BC5" w:rsidRDefault="001A43AD" w:rsidP="001A43AD">
      <w:pPr>
        <w:tabs>
          <w:tab w:val="left" w:pos="1272"/>
        </w:tabs>
        <w:ind w:firstLine="709"/>
        <w:contextualSpacing/>
        <w:jc w:val="both"/>
        <w:rPr>
          <w:sz w:val="24"/>
          <w:szCs w:val="24"/>
        </w:rPr>
      </w:pPr>
      <w:r w:rsidRPr="00204BC5">
        <w:rPr>
          <w:sz w:val="24"/>
          <w:szCs w:val="24"/>
        </w:rPr>
        <w:t>- от бюджетных потребителей – 3,50 тыс. м3;</w:t>
      </w:r>
    </w:p>
    <w:p w:rsidR="001A43AD" w:rsidRPr="00204BC5" w:rsidRDefault="001A43AD" w:rsidP="001A43AD">
      <w:pPr>
        <w:tabs>
          <w:tab w:val="left" w:pos="1272"/>
        </w:tabs>
        <w:ind w:firstLine="709"/>
        <w:contextualSpacing/>
        <w:jc w:val="both"/>
        <w:rPr>
          <w:sz w:val="24"/>
          <w:szCs w:val="24"/>
        </w:rPr>
      </w:pPr>
      <w:r w:rsidRPr="00204BC5">
        <w:rPr>
          <w:sz w:val="24"/>
          <w:szCs w:val="24"/>
        </w:rPr>
        <w:t>- от прочих потребителей – 8,70 тыс. м3.</w:t>
      </w:r>
    </w:p>
    <w:p w:rsidR="001A43AD" w:rsidRPr="00204BC5" w:rsidRDefault="001A43AD" w:rsidP="001A43AD">
      <w:pPr>
        <w:autoSpaceDE w:val="0"/>
        <w:autoSpaceDN w:val="0"/>
        <w:adjustRightInd w:val="0"/>
        <w:ind w:firstLine="709"/>
        <w:contextualSpacing/>
        <w:jc w:val="both"/>
        <w:rPr>
          <w:bCs/>
          <w:sz w:val="24"/>
          <w:szCs w:val="24"/>
        </w:rPr>
      </w:pPr>
      <w:r w:rsidRPr="00204BC5">
        <w:rPr>
          <w:sz w:val="24"/>
          <w:szCs w:val="24"/>
        </w:rPr>
        <w:lastRenderedPageBreak/>
        <w:t>При проведении экспертизы предложения МУП «</w:t>
      </w:r>
      <w:proofErr w:type="spellStart"/>
      <w:r w:rsidRPr="00204BC5">
        <w:rPr>
          <w:sz w:val="24"/>
          <w:szCs w:val="24"/>
        </w:rPr>
        <w:t>Номженское</w:t>
      </w:r>
      <w:proofErr w:type="spellEnd"/>
      <w:r w:rsidRPr="00204BC5">
        <w:rPr>
          <w:sz w:val="24"/>
          <w:szCs w:val="24"/>
        </w:rPr>
        <w:t xml:space="preserve"> ЖКХ» об установлении тарифов на водоотведение приняты следующие статьи затрат.</w:t>
      </w:r>
      <w:r w:rsidRPr="00204BC5">
        <w:rPr>
          <w:bCs/>
          <w:sz w:val="24"/>
          <w:szCs w:val="24"/>
        </w:rPr>
        <w:t xml:space="preserve"> </w:t>
      </w:r>
    </w:p>
    <w:p w:rsidR="001A43AD" w:rsidRPr="000A574D" w:rsidRDefault="001A43AD" w:rsidP="001A43AD">
      <w:pPr>
        <w:autoSpaceDE w:val="0"/>
        <w:autoSpaceDN w:val="0"/>
        <w:adjustRightInd w:val="0"/>
        <w:ind w:firstLine="708"/>
        <w:contextualSpacing/>
        <w:jc w:val="both"/>
        <w:rPr>
          <w:b/>
          <w:bCs/>
          <w:sz w:val="24"/>
          <w:szCs w:val="24"/>
        </w:rPr>
      </w:pPr>
      <w:r w:rsidRPr="000A574D">
        <w:rPr>
          <w:b/>
          <w:bCs/>
          <w:sz w:val="24"/>
          <w:szCs w:val="24"/>
        </w:rPr>
        <w:t>Затраты на электроэнергию.</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 xml:space="preserve">Объем электроэнергии принят по предложению предприятия и составил 18,00 тыс. кВт*час. Тариф на электроэнергию принят по факту сложившегося тарифа на свободном рынке для потребителей ценовой категории на НН в размере 5,49 </w:t>
      </w:r>
      <w:proofErr w:type="spellStart"/>
      <w:r w:rsidRPr="00204BC5">
        <w:rPr>
          <w:bCs/>
          <w:sz w:val="24"/>
          <w:szCs w:val="24"/>
        </w:rPr>
        <w:t>руб</w:t>
      </w:r>
      <w:proofErr w:type="spellEnd"/>
      <w:r w:rsidRPr="00204BC5">
        <w:rPr>
          <w:bCs/>
          <w:sz w:val="24"/>
          <w:szCs w:val="24"/>
        </w:rPr>
        <w:t>/кВт*</w:t>
      </w:r>
      <w:proofErr w:type="gramStart"/>
      <w:r w:rsidRPr="00204BC5">
        <w:rPr>
          <w:bCs/>
          <w:sz w:val="24"/>
          <w:szCs w:val="24"/>
        </w:rPr>
        <w:t>ч</w:t>
      </w:r>
      <w:proofErr w:type="gramEnd"/>
      <w:r w:rsidRPr="00204BC5">
        <w:rPr>
          <w:bCs/>
          <w:sz w:val="24"/>
          <w:szCs w:val="24"/>
        </w:rPr>
        <w:t xml:space="preserve"> с учетом НДС, с индексацией 107,20% во втором полугодии </w:t>
      </w:r>
      <w:smartTag w:uri="urn:schemas-microsoft-com:office:smarttags" w:element="metricconverter">
        <w:smartTagPr>
          <w:attr w:name="ProductID" w:val="2014 г"/>
        </w:smartTagPr>
        <w:r w:rsidRPr="00204BC5">
          <w:rPr>
            <w:bCs/>
            <w:sz w:val="24"/>
            <w:szCs w:val="24"/>
          </w:rPr>
          <w:t>2014 г</w:t>
        </w:r>
      </w:smartTag>
      <w:r w:rsidRPr="00204BC5">
        <w:rPr>
          <w:bCs/>
          <w:sz w:val="24"/>
          <w:szCs w:val="24"/>
        </w:rPr>
        <w:t>. Затраты на электроэнергию снизились на 5,86 тыс. рублей и составили 102,32 тыс. рублей.</w:t>
      </w:r>
    </w:p>
    <w:p w:rsidR="001A43AD" w:rsidRPr="00204BC5" w:rsidRDefault="001A43AD" w:rsidP="001A43AD">
      <w:pPr>
        <w:autoSpaceDE w:val="0"/>
        <w:autoSpaceDN w:val="0"/>
        <w:adjustRightInd w:val="0"/>
        <w:ind w:firstLine="709"/>
        <w:contextualSpacing/>
        <w:jc w:val="both"/>
        <w:rPr>
          <w:bCs/>
          <w:sz w:val="24"/>
          <w:szCs w:val="24"/>
        </w:rPr>
      </w:pPr>
      <w:r w:rsidRPr="000A574D">
        <w:rPr>
          <w:b/>
          <w:bCs/>
          <w:sz w:val="24"/>
          <w:szCs w:val="24"/>
        </w:rPr>
        <w:t>Ремонт и техническое обслуживание</w:t>
      </w:r>
      <w:r w:rsidRPr="00204BC5">
        <w:rPr>
          <w:bCs/>
          <w:sz w:val="24"/>
          <w:szCs w:val="24"/>
        </w:rPr>
        <w:t>.</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В статью включены затраты на заработную плату ремонтного персонала с отчислениями и расходы на материалы и ремонт по производственной программе. Всего по статье приняты на сумму 34,67 тыс. рублей с учетом индексации на 104,80% с 01.07.2014 г.</w:t>
      </w:r>
    </w:p>
    <w:p w:rsidR="001A43AD" w:rsidRPr="00204BC5" w:rsidRDefault="001A43AD" w:rsidP="001A43AD">
      <w:pPr>
        <w:tabs>
          <w:tab w:val="left" w:pos="4320"/>
        </w:tabs>
        <w:autoSpaceDE w:val="0"/>
        <w:autoSpaceDN w:val="0"/>
        <w:adjustRightInd w:val="0"/>
        <w:ind w:firstLine="709"/>
        <w:contextualSpacing/>
        <w:jc w:val="both"/>
        <w:rPr>
          <w:bCs/>
          <w:sz w:val="24"/>
          <w:szCs w:val="24"/>
        </w:rPr>
      </w:pPr>
      <w:r w:rsidRPr="000A574D">
        <w:rPr>
          <w:b/>
          <w:bCs/>
          <w:sz w:val="24"/>
          <w:szCs w:val="24"/>
        </w:rPr>
        <w:t>Расходы на оплату труда ОПР</w:t>
      </w:r>
      <w:r w:rsidRPr="00204BC5">
        <w:rPr>
          <w:bCs/>
          <w:sz w:val="24"/>
          <w:szCs w:val="24"/>
        </w:rPr>
        <w:t xml:space="preserve">. </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 xml:space="preserve">Оплата труда основных производственных рабочих принята </w:t>
      </w:r>
      <w:proofErr w:type="gramStart"/>
      <w:r w:rsidRPr="00204BC5">
        <w:rPr>
          <w:bCs/>
          <w:sz w:val="24"/>
          <w:szCs w:val="24"/>
        </w:rPr>
        <w:t>согласно</w:t>
      </w:r>
      <w:proofErr w:type="gramEnd"/>
      <w:r w:rsidRPr="00204BC5">
        <w:rPr>
          <w:bCs/>
          <w:sz w:val="24"/>
          <w:szCs w:val="24"/>
        </w:rPr>
        <w:t xml:space="preserve"> штатного расписания предприятия и с учетом индексации 104,80% с 01.07.2014 г. и составила 162,93 тыс. рублей. </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 xml:space="preserve">Отчисления от заработной платы </w:t>
      </w:r>
      <w:proofErr w:type="gramStart"/>
      <w:r w:rsidRPr="00204BC5">
        <w:rPr>
          <w:bCs/>
          <w:sz w:val="24"/>
          <w:szCs w:val="24"/>
        </w:rPr>
        <w:t>ОПР</w:t>
      </w:r>
      <w:proofErr w:type="gramEnd"/>
      <w:r w:rsidRPr="00204BC5">
        <w:rPr>
          <w:bCs/>
          <w:sz w:val="24"/>
          <w:szCs w:val="24"/>
        </w:rPr>
        <w:t xml:space="preserve"> составляют 30,20% или 49,20 тыс. рублей.</w:t>
      </w:r>
    </w:p>
    <w:p w:rsidR="001A43AD" w:rsidRPr="000A574D" w:rsidRDefault="001A43AD" w:rsidP="001A43AD">
      <w:pPr>
        <w:autoSpaceDE w:val="0"/>
        <w:autoSpaceDN w:val="0"/>
        <w:adjustRightInd w:val="0"/>
        <w:ind w:firstLine="709"/>
        <w:contextualSpacing/>
        <w:jc w:val="both"/>
        <w:rPr>
          <w:b/>
          <w:bCs/>
          <w:sz w:val="24"/>
          <w:szCs w:val="24"/>
        </w:rPr>
      </w:pPr>
      <w:r w:rsidRPr="000A574D">
        <w:rPr>
          <w:b/>
          <w:bCs/>
          <w:sz w:val="24"/>
          <w:szCs w:val="24"/>
        </w:rPr>
        <w:t>Цеховые расходы.</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В статью включены затраты на заработную плату цехового персонала с отчислениями. Всего по статье затраты приняты на сумму 11,50 тыс. рублей с учетом индексации на 104,80% с 01.07.2014 г.</w:t>
      </w:r>
    </w:p>
    <w:p w:rsidR="001A43AD" w:rsidRPr="00204BC5" w:rsidRDefault="001A43AD" w:rsidP="001A43AD">
      <w:pPr>
        <w:autoSpaceDE w:val="0"/>
        <w:autoSpaceDN w:val="0"/>
        <w:adjustRightInd w:val="0"/>
        <w:ind w:firstLine="709"/>
        <w:contextualSpacing/>
        <w:jc w:val="both"/>
        <w:rPr>
          <w:bCs/>
          <w:sz w:val="24"/>
          <w:szCs w:val="24"/>
        </w:rPr>
      </w:pPr>
      <w:r w:rsidRPr="000A574D">
        <w:rPr>
          <w:b/>
          <w:bCs/>
          <w:sz w:val="24"/>
          <w:szCs w:val="24"/>
        </w:rPr>
        <w:t>Общеэксплуатационные расходы</w:t>
      </w:r>
      <w:r w:rsidRPr="00204BC5">
        <w:rPr>
          <w:bCs/>
          <w:sz w:val="24"/>
          <w:szCs w:val="24"/>
        </w:rPr>
        <w:t>.</w:t>
      </w:r>
    </w:p>
    <w:p w:rsidR="001A43AD" w:rsidRPr="00204BC5" w:rsidRDefault="001A43AD" w:rsidP="001A43AD">
      <w:pPr>
        <w:autoSpaceDE w:val="0"/>
        <w:autoSpaceDN w:val="0"/>
        <w:adjustRightInd w:val="0"/>
        <w:ind w:firstLine="709"/>
        <w:contextualSpacing/>
        <w:jc w:val="both"/>
        <w:rPr>
          <w:bCs/>
          <w:iCs/>
          <w:sz w:val="24"/>
          <w:szCs w:val="24"/>
        </w:rPr>
      </w:pPr>
      <w:r w:rsidRPr="00204BC5">
        <w:rPr>
          <w:bCs/>
          <w:sz w:val="24"/>
          <w:szCs w:val="24"/>
        </w:rPr>
        <w:t xml:space="preserve">Затраты снижены на 136,36 тыс. рублей. В тариф включены затраты на  заработную плату АУП с отчислениями, юридические услуги, амортизация, транспортные расходы, содержание здания, почтовые расходы, канцтовары и услуги связи. </w:t>
      </w:r>
      <w:r w:rsidRPr="00204BC5">
        <w:rPr>
          <w:bCs/>
          <w:iCs/>
          <w:sz w:val="24"/>
          <w:szCs w:val="24"/>
        </w:rPr>
        <w:t>Данная статья является комплексной, затраты распределены согласно учетной политики пропорционально расходам по оказываемым видам деятельности. С учетом индексации 104,80%, расходы составили 109,04 тыс. рублей.</w:t>
      </w:r>
    </w:p>
    <w:p w:rsidR="001A43AD" w:rsidRPr="00204BC5" w:rsidRDefault="001A43AD" w:rsidP="001A43AD">
      <w:pPr>
        <w:autoSpaceDE w:val="0"/>
        <w:autoSpaceDN w:val="0"/>
        <w:adjustRightInd w:val="0"/>
        <w:ind w:firstLine="709"/>
        <w:contextualSpacing/>
        <w:jc w:val="both"/>
        <w:rPr>
          <w:bCs/>
          <w:iCs/>
          <w:sz w:val="24"/>
          <w:szCs w:val="24"/>
        </w:rPr>
      </w:pPr>
      <w:r w:rsidRPr="000A574D">
        <w:rPr>
          <w:b/>
          <w:bCs/>
          <w:iCs/>
          <w:sz w:val="24"/>
          <w:szCs w:val="24"/>
        </w:rPr>
        <w:t>Прочие прямые расходы</w:t>
      </w:r>
      <w:r w:rsidRPr="00204BC5">
        <w:rPr>
          <w:bCs/>
          <w:iCs/>
          <w:sz w:val="24"/>
          <w:szCs w:val="24"/>
        </w:rPr>
        <w:t>.</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Расходы приняты по предложению предприятия и составили 21,50 тыс. рублей.</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 xml:space="preserve">Налоги и сборы, включаемые в себестоимость. </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В НВВ включены расходы по уплате налога по применяемой системе налогообложения (УСНО) в размере 5,12 тыс. рублей и транспортный налог в размере 1,74 тыс. рублей.</w:t>
      </w:r>
    </w:p>
    <w:p w:rsidR="001A43AD" w:rsidRPr="00204BC5" w:rsidRDefault="001A43AD" w:rsidP="001A43AD">
      <w:pPr>
        <w:autoSpaceDE w:val="0"/>
        <w:autoSpaceDN w:val="0"/>
        <w:adjustRightInd w:val="0"/>
        <w:ind w:firstLine="709"/>
        <w:contextualSpacing/>
        <w:jc w:val="both"/>
        <w:rPr>
          <w:bCs/>
          <w:sz w:val="24"/>
          <w:szCs w:val="24"/>
        </w:rPr>
      </w:pPr>
      <w:r w:rsidRPr="00204BC5">
        <w:rPr>
          <w:bCs/>
          <w:sz w:val="24"/>
          <w:szCs w:val="24"/>
        </w:rPr>
        <w:t>Величина необходимой валовой выручки, принятая при расчете установленных тарифов на водоотведение, снижена на 186,35 тыс. рублей и составила 498,03 тыс. рублей.</w:t>
      </w:r>
    </w:p>
    <w:p w:rsidR="001A43AD" w:rsidRPr="00204BC5" w:rsidRDefault="001A43AD" w:rsidP="001A43AD">
      <w:pPr>
        <w:tabs>
          <w:tab w:val="left" w:pos="567"/>
        </w:tabs>
        <w:ind w:firstLine="567"/>
        <w:contextualSpacing/>
        <w:jc w:val="both"/>
        <w:rPr>
          <w:sz w:val="24"/>
          <w:szCs w:val="24"/>
        </w:rPr>
      </w:pPr>
      <w:r w:rsidRPr="00204BC5">
        <w:rPr>
          <w:sz w:val="24"/>
          <w:szCs w:val="24"/>
        </w:rPr>
        <w:tab/>
        <w:t>На основании проведенного анализа технико-экономических показателей, тарифы на водоотведение для МУП «</w:t>
      </w:r>
      <w:proofErr w:type="spellStart"/>
      <w:r w:rsidRPr="00204BC5">
        <w:rPr>
          <w:sz w:val="24"/>
          <w:szCs w:val="24"/>
        </w:rPr>
        <w:t>Номженское</w:t>
      </w:r>
      <w:proofErr w:type="spellEnd"/>
      <w:r w:rsidRPr="00204BC5">
        <w:rPr>
          <w:sz w:val="24"/>
          <w:szCs w:val="24"/>
        </w:rPr>
        <w:t xml:space="preserve"> ЖКХ» составят:</w:t>
      </w:r>
    </w:p>
    <w:p w:rsidR="001A43AD" w:rsidRPr="00204BC5" w:rsidRDefault="001A43AD" w:rsidP="001A43AD">
      <w:pPr>
        <w:tabs>
          <w:tab w:val="left" w:pos="567"/>
        </w:tabs>
        <w:contextualSpacing/>
        <w:jc w:val="both"/>
        <w:rPr>
          <w:sz w:val="24"/>
          <w:szCs w:val="24"/>
        </w:rPr>
      </w:pPr>
      <w:r w:rsidRPr="00204BC5">
        <w:rPr>
          <w:sz w:val="24"/>
          <w:szCs w:val="24"/>
        </w:rPr>
        <w:t>- на период с 01.01.2014 г. по 30.06.2014 г. – 20,63 руб./куб. метр;</w:t>
      </w:r>
    </w:p>
    <w:p w:rsidR="001A43AD" w:rsidRPr="00204BC5" w:rsidRDefault="001A43AD" w:rsidP="001A43AD">
      <w:pPr>
        <w:tabs>
          <w:tab w:val="left" w:pos="567"/>
        </w:tabs>
        <w:contextualSpacing/>
        <w:jc w:val="both"/>
        <w:rPr>
          <w:sz w:val="24"/>
          <w:szCs w:val="24"/>
        </w:rPr>
      </w:pPr>
      <w:r w:rsidRPr="00204BC5">
        <w:rPr>
          <w:sz w:val="24"/>
          <w:szCs w:val="24"/>
        </w:rPr>
        <w:t>- на период с 01.07.2014 г. по 31.12.2014 г. – 21,57 руб./куб. метр (НДС не облагается).</w:t>
      </w:r>
    </w:p>
    <w:p w:rsidR="001A43AD" w:rsidRPr="00204BC5" w:rsidRDefault="001A43AD" w:rsidP="001A43AD">
      <w:pPr>
        <w:tabs>
          <w:tab w:val="left" w:pos="567"/>
        </w:tabs>
        <w:ind w:firstLine="567"/>
        <w:contextualSpacing/>
        <w:jc w:val="both"/>
        <w:rPr>
          <w:sz w:val="24"/>
          <w:szCs w:val="24"/>
        </w:rPr>
      </w:pPr>
      <w:r w:rsidRPr="00204BC5">
        <w:rPr>
          <w:sz w:val="24"/>
          <w:szCs w:val="24"/>
        </w:rPr>
        <w:tab/>
        <w:t xml:space="preserve">Рост тарифа (декабрь </w:t>
      </w:r>
      <w:smartTag w:uri="urn:schemas-microsoft-com:office:smarttags" w:element="metricconverter">
        <w:smartTagPr>
          <w:attr w:name="ProductID" w:val="2014 г"/>
        </w:smartTagPr>
        <w:r w:rsidRPr="00204BC5">
          <w:rPr>
            <w:sz w:val="24"/>
            <w:szCs w:val="24"/>
          </w:rPr>
          <w:t>2014 г</w:t>
        </w:r>
      </w:smartTag>
      <w:r w:rsidRPr="00204BC5">
        <w:rPr>
          <w:sz w:val="24"/>
          <w:szCs w:val="24"/>
        </w:rPr>
        <w:t xml:space="preserve">. - к декабрю </w:t>
      </w:r>
      <w:smartTag w:uri="urn:schemas-microsoft-com:office:smarttags" w:element="metricconverter">
        <w:smartTagPr>
          <w:attr w:name="ProductID" w:val="2013 г"/>
        </w:smartTagPr>
        <w:r w:rsidRPr="00204BC5">
          <w:rPr>
            <w:sz w:val="24"/>
            <w:szCs w:val="24"/>
          </w:rPr>
          <w:t>2013 г</w:t>
        </w:r>
      </w:smartTag>
      <w:r w:rsidRPr="00204BC5">
        <w:rPr>
          <w:sz w:val="24"/>
          <w:szCs w:val="24"/>
        </w:rPr>
        <w:t>.) составил 104,50%.</w:t>
      </w:r>
    </w:p>
    <w:p w:rsidR="001A43AD" w:rsidRPr="00204BC5" w:rsidRDefault="001A43AD" w:rsidP="001A43AD">
      <w:pPr>
        <w:tabs>
          <w:tab w:val="left" w:pos="567"/>
        </w:tabs>
        <w:contextualSpacing/>
        <w:jc w:val="both"/>
        <w:rPr>
          <w:sz w:val="24"/>
          <w:szCs w:val="24"/>
        </w:rPr>
      </w:pPr>
    </w:p>
    <w:p w:rsidR="001A43AD" w:rsidRPr="000A574D" w:rsidRDefault="001A43AD" w:rsidP="001A43AD">
      <w:pPr>
        <w:tabs>
          <w:tab w:val="left" w:pos="567"/>
          <w:tab w:val="left" w:pos="7780"/>
        </w:tabs>
        <w:jc w:val="both"/>
        <w:rPr>
          <w:b/>
          <w:sz w:val="24"/>
          <w:szCs w:val="24"/>
        </w:rPr>
      </w:pPr>
      <w:r w:rsidRPr="000A574D">
        <w:rPr>
          <w:b/>
          <w:sz w:val="24"/>
          <w:szCs w:val="24"/>
        </w:rPr>
        <w:t>РЕШИЛИ:</w:t>
      </w:r>
    </w:p>
    <w:p w:rsidR="001A43AD" w:rsidRPr="00204BC5" w:rsidRDefault="000A574D" w:rsidP="000A574D">
      <w:pPr>
        <w:pStyle w:val="ConsNormal"/>
        <w:widowControl/>
        <w:autoSpaceDE/>
        <w:autoSpaceDN/>
        <w:adjustRightInd/>
        <w:ind w:right="0"/>
        <w:jc w:val="both"/>
      </w:pPr>
      <w:r>
        <w:t xml:space="preserve">1. </w:t>
      </w:r>
      <w:r w:rsidR="001A43AD" w:rsidRPr="00204BC5">
        <w:t>Утвердить:</w:t>
      </w:r>
    </w:p>
    <w:p w:rsidR="001A43AD" w:rsidRPr="00204BC5" w:rsidRDefault="001A43AD" w:rsidP="001A43AD">
      <w:pPr>
        <w:pStyle w:val="ConsNormal"/>
        <w:widowControl/>
        <w:autoSpaceDE/>
        <w:autoSpaceDN/>
        <w:adjustRightInd/>
        <w:ind w:right="0"/>
        <w:jc w:val="both"/>
      </w:pPr>
      <w:r w:rsidRPr="00204BC5">
        <w:t>- производственную программу МУП «</w:t>
      </w:r>
      <w:proofErr w:type="spellStart"/>
      <w:r w:rsidRPr="00204BC5">
        <w:t>Номженское</w:t>
      </w:r>
      <w:proofErr w:type="spellEnd"/>
      <w:r w:rsidRPr="00204BC5">
        <w:t xml:space="preserve"> ЖКХ» в сфере водоснабжения на 2014 год;</w:t>
      </w:r>
    </w:p>
    <w:p w:rsidR="001A43AD" w:rsidRPr="00204BC5" w:rsidRDefault="001A43AD" w:rsidP="001A43AD">
      <w:pPr>
        <w:pStyle w:val="ConsNormal"/>
        <w:widowControl/>
        <w:autoSpaceDE/>
        <w:autoSpaceDN/>
        <w:adjustRightInd/>
        <w:ind w:right="0"/>
        <w:jc w:val="both"/>
      </w:pPr>
      <w:r w:rsidRPr="00204BC5">
        <w:t>- производственную программу МУП «</w:t>
      </w:r>
      <w:proofErr w:type="spellStart"/>
      <w:r w:rsidRPr="00204BC5">
        <w:t>Номженское</w:t>
      </w:r>
      <w:proofErr w:type="spellEnd"/>
      <w:r w:rsidRPr="00204BC5">
        <w:t xml:space="preserve"> ЖКХ» в сфере водоотведения на 2014 год.</w:t>
      </w:r>
    </w:p>
    <w:p w:rsidR="001A43AD" w:rsidRPr="00204BC5" w:rsidRDefault="000A574D" w:rsidP="001A43AD">
      <w:pPr>
        <w:pStyle w:val="ConsNormal"/>
        <w:widowControl/>
        <w:autoSpaceDE/>
        <w:autoSpaceDN/>
        <w:adjustRightInd/>
        <w:ind w:left="708" w:right="0" w:firstLine="0"/>
        <w:jc w:val="both"/>
      </w:pPr>
      <w:r>
        <w:t>2.</w:t>
      </w:r>
      <w:r w:rsidR="001A43AD" w:rsidRPr="00204BC5">
        <w:t>Установить тарифы на питьевую воду и водоотведение для МУП «</w:t>
      </w:r>
      <w:proofErr w:type="spellStart"/>
      <w:r w:rsidR="001A43AD" w:rsidRPr="00204BC5">
        <w:t>Номженское</w:t>
      </w:r>
      <w:proofErr w:type="spellEnd"/>
      <w:r w:rsidR="001A43AD" w:rsidRPr="00204BC5">
        <w:t xml:space="preserve"> ЖКХ»  в </w:t>
      </w:r>
      <w:proofErr w:type="spellStart"/>
      <w:r w:rsidR="001A43AD" w:rsidRPr="00204BC5">
        <w:t>Нейском</w:t>
      </w:r>
      <w:proofErr w:type="spellEnd"/>
      <w:r w:rsidR="001A43AD" w:rsidRPr="00204BC5">
        <w:t xml:space="preserve"> районе на 2014 год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1801"/>
        <w:gridCol w:w="2478"/>
        <w:gridCol w:w="2444"/>
      </w:tblGrid>
      <w:tr w:rsidR="001A43AD" w:rsidRPr="00204BC5" w:rsidTr="00BC57FC">
        <w:tc>
          <w:tcPr>
            <w:tcW w:w="3402" w:type="dxa"/>
            <w:vAlign w:val="center"/>
          </w:tcPr>
          <w:p w:rsidR="001A43AD" w:rsidRPr="00204BC5" w:rsidRDefault="001A43AD" w:rsidP="00BC57FC">
            <w:pPr>
              <w:pStyle w:val="ConsNormal"/>
              <w:widowControl/>
              <w:autoSpaceDE/>
              <w:autoSpaceDN/>
              <w:adjustRightInd/>
              <w:ind w:right="0" w:firstLine="0"/>
            </w:pPr>
            <w:r w:rsidRPr="00204BC5">
              <w:t>Категория потребителей</w:t>
            </w:r>
          </w:p>
        </w:tc>
        <w:tc>
          <w:tcPr>
            <w:tcW w:w="1843" w:type="dxa"/>
            <w:vAlign w:val="center"/>
          </w:tcPr>
          <w:p w:rsidR="001A43AD" w:rsidRPr="00204BC5" w:rsidRDefault="001A43AD" w:rsidP="00BC57FC">
            <w:pPr>
              <w:pStyle w:val="ConsNormal"/>
              <w:widowControl/>
              <w:autoSpaceDE/>
              <w:autoSpaceDN/>
              <w:adjustRightInd/>
              <w:ind w:right="0" w:firstLine="0"/>
              <w:jc w:val="center"/>
            </w:pPr>
            <w:proofErr w:type="spellStart"/>
            <w:r w:rsidRPr="00204BC5">
              <w:t>Ед</w:t>
            </w:r>
            <w:proofErr w:type="gramStart"/>
            <w:r w:rsidRPr="00204BC5">
              <w:t>.и</w:t>
            </w:r>
            <w:proofErr w:type="gramEnd"/>
            <w:r w:rsidRPr="00204BC5">
              <w:t>зм</w:t>
            </w:r>
            <w:proofErr w:type="spellEnd"/>
            <w:r w:rsidRPr="00204BC5">
              <w:t>.</w:t>
            </w:r>
          </w:p>
        </w:tc>
        <w:tc>
          <w:tcPr>
            <w:tcW w:w="2552" w:type="dxa"/>
            <w:vAlign w:val="center"/>
          </w:tcPr>
          <w:p w:rsidR="001A43AD" w:rsidRPr="00204BC5" w:rsidRDefault="001A43AD" w:rsidP="00BC57FC">
            <w:pPr>
              <w:pStyle w:val="ConsNormal"/>
              <w:widowControl/>
              <w:autoSpaceDE/>
              <w:autoSpaceDN/>
              <w:adjustRightInd/>
              <w:ind w:right="0" w:firstLine="0"/>
              <w:jc w:val="center"/>
            </w:pPr>
            <w:r w:rsidRPr="00204BC5">
              <w:t>с 01.01.2014 г. по 30.06.2014 г.</w:t>
            </w:r>
          </w:p>
        </w:tc>
        <w:tc>
          <w:tcPr>
            <w:tcW w:w="2516" w:type="dxa"/>
            <w:vAlign w:val="center"/>
          </w:tcPr>
          <w:p w:rsidR="001A43AD" w:rsidRPr="00204BC5" w:rsidRDefault="001A43AD" w:rsidP="00BC57FC">
            <w:pPr>
              <w:pStyle w:val="ConsNormal"/>
              <w:widowControl/>
              <w:autoSpaceDE/>
              <w:autoSpaceDN/>
              <w:adjustRightInd/>
              <w:ind w:right="0" w:firstLine="0"/>
              <w:jc w:val="center"/>
            </w:pPr>
            <w:r w:rsidRPr="00204BC5">
              <w:t>с 01.07.2014 г. по 31.12.2014 г.</w:t>
            </w:r>
          </w:p>
        </w:tc>
      </w:tr>
      <w:tr w:rsidR="001A43AD" w:rsidRPr="00204BC5" w:rsidTr="00BC57FC">
        <w:tc>
          <w:tcPr>
            <w:tcW w:w="3402" w:type="dxa"/>
            <w:vAlign w:val="center"/>
          </w:tcPr>
          <w:p w:rsidR="001A43AD" w:rsidRPr="00204BC5" w:rsidRDefault="001A43AD" w:rsidP="00BC57FC">
            <w:pPr>
              <w:pStyle w:val="ConsNormal"/>
              <w:widowControl/>
              <w:autoSpaceDE/>
              <w:autoSpaceDN/>
              <w:adjustRightInd/>
              <w:ind w:right="0" w:firstLine="0"/>
            </w:pPr>
            <w:r w:rsidRPr="00204BC5">
              <w:t>Питьевая вода</w:t>
            </w:r>
          </w:p>
        </w:tc>
        <w:tc>
          <w:tcPr>
            <w:tcW w:w="1843" w:type="dxa"/>
            <w:vAlign w:val="center"/>
          </w:tcPr>
          <w:p w:rsidR="001A43AD" w:rsidRPr="00204BC5" w:rsidRDefault="001A43AD" w:rsidP="00BC57FC">
            <w:pPr>
              <w:pStyle w:val="ConsNormal"/>
              <w:widowControl/>
              <w:autoSpaceDE/>
              <w:autoSpaceDN/>
              <w:adjustRightInd/>
              <w:ind w:right="0" w:firstLine="0"/>
              <w:jc w:val="center"/>
            </w:pPr>
          </w:p>
        </w:tc>
        <w:tc>
          <w:tcPr>
            <w:tcW w:w="2552" w:type="dxa"/>
            <w:vAlign w:val="center"/>
          </w:tcPr>
          <w:p w:rsidR="001A43AD" w:rsidRPr="00204BC5" w:rsidRDefault="001A43AD" w:rsidP="00BC57FC">
            <w:pPr>
              <w:pStyle w:val="ConsNormal"/>
              <w:widowControl/>
              <w:autoSpaceDE/>
              <w:autoSpaceDN/>
              <w:adjustRightInd/>
              <w:ind w:right="0" w:firstLine="0"/>
              <w:jc w:val="center"/>
            </w:pPr>
          </w:p>
        </w:tc>
        <w:tc>
          <w:tcPr>
            <w:tcW w:w="2516" w:type="dxa"/>
            <w:vAlign w:val="center"/>
          </w:tcPr>
          <w:p w:rsidR="001A43AD" w:rsidRPr="00204BC5" w:rsidRDefault="001A43AD" w:rsidP="00BC57FC">
            <w:pPr>
              <w:pStyle w:val="ConsNormal"/>
              <w:widowControl/>
              <w:autoSpaceDE/>
              <w:autoSpaceDN/>
              <w:adjustRightInd/>
              <w:ind w:right="0" w:firstLine="0"/>
              <w:jc w:val="center"/>
            </w:pPr>
          </w:p>
        </w:tc>
      </w:tr>
      <w:tr w:rsidR="001A43AD" w:rsidRPr="00204BC5" w:rsidTr="00BC57FC">
        <w:tc>
          <w:tcPr>
            <w:tcW w:w="3402" w:type="dxa"/>
            <w:vAlign w:val="center"/>
          </w:tcPr>
          <w:p w:rsidR="001A43AD" w:rsidRPr="00204BC5" w:rsidRDefault="001A43AD" w:rsidP="00BC57FC">
            <w:pPr>
              <w:pStyle w:val="ConsNormal"/>
              <w:widowControl/>
              <w:autoSpaceDE/>
              <w:autoSpaceDN/>
              <w:adjustRightInd/>
              <w:ind w:right="0" w:firstLine="0"/>
            </w:pPr>
            <w:r w:rsidRPr="00204BC5">
              <w:lastRenderedPageBreak/>
              <w:t xml:space="preserve">Население </w:t>
            </w:r>
          </w:p>
        </w:tc>
        <w:tc>
          <w:tcPr>
            <w:tcW w:w="1843" w:type="dxa"/>
            <w:vAlign w:val="center"/>
          </w:tcPr>
          <w:p w:rsidR="001A43AD" w:rsidRPr="00204BC5" w:rsidRDefault="001A43AD" w:rsidP="00BC57FC">
            <w:pPr>
              <w:pStyle w:val="ConsNormal"/>
              <w:widowControl/>
              <w:autoSpaceDE/>
              <w:autoSpaceDN/>
              <w:adjustRightInd/>
              <w:ind w:right="0" w:firstLine="0"/>
              <w:jc w:val="center"/>
            </w:pPr>
            <w:r w:rsidRPr="00204BC5">
              <w:t>руб./куб. метр</w:t>
            </w:r>
          </w:p>
        </w:tc>
        <w:tc>
          <w:tcPr>
            <w:tcW w:w="2552" w:type="dxa"/>
            <w:vAlign w:val="center"/>
          </w:tcPr>
          <w:p w:rsidR="001A43AD" w:rsidRPr="00204BC5" w:rsidRDefault="001A43AD" w:rsidP="00BC57FC">
            <w:pPr>
              <w:pStyle w:val="ConsNormal"/>
              <w:widowControl/>
              <w:autoSpaceDE/>
              <w:autoSpaceDN/>
              <w:adjustRightInd/>
              <w:ind w:right="0" w:firstLine="0"/>
              <w:jc w:val="center"/>
            </w:pPr>
            <w:r w:rsidRPr="00204BC5">
              <w:t>19,88</w:t>
            </w:r>
          </w:p>
        </w:tc>
        <w:tc>
          <w:tcPr>
            <w:tcW w:w="2516" w:type="dxa"/>
            <w:vAlign w:val="center"/>
          </w:tcPr>
          <w:p w:rsidR="001A43AD" w:rsidRPr="00204BC5" w:rsidRDefault="001A43AD" w:rsidP="00BC57FC">
            <w:pPr>
              <w:pStyle w:val="ConsNormal"/>
              <w:widowControl/>
              <w:autoSpaceDE/>
              <w:autoSpaceDN/>
              <w:adjustRightInd/>
              <w:ind w:right="0" w:firstLine="0"/>
              <w:jc w:val="center"/>
            </w:pPr>
            <w:r w:rsidRPr="00204BC5">
              <w:t>20,87</w:t>
            </w:r>
          </w:p>
        </w:tc>
      </w:tr>
      <w:tr w:rsidR="001A43AD" w:rsidRPr="00204BC5" w:rsidTr="00BC57FC">
        <w:tc>
          <w:tcPr>
            <w:tcW w:w="3402" w:type="dxa"/>
            <w:vAlign w:val="center"/>
          </w:tcPr>
          <w:p w:rsidR="001A43AD" w:rsidRPr="00204BC5" w:rsidRDefault="001A43AD" w:rsidP="00BC57FC">
            <w:pPr>
              <w:pStyle w:val="ConsNormal"/>
              <w:widowControl/>
              <w:autoSpaceDE/>
              <w:autoSpaceDN/>
              <w:adjustRightInd/>
              <w:ind w:right="0" w:firstLine="0"/>
            </w:pPr>
            <w:r w:rsidRPr="00204BC5">
              <w:t xml:space="preserve">Бюджетные и прочие потребители </w:t>
            </w:r>
          </w:p>
        </w:tc>
        <w:tc>
          <w:tcPr>
            <w:tcW w:w="1843" w:type="dxa"/>
            <w:vAlign w:val="center"/>
          </w:tcPr>
          <w:p w:rsidR="001A43AD" w:rsidRPr="00204BC5" w:rsidRDefault="001A43AD" w:rsidP="00BC57FC">
            <w:pPr>
              <w:pStyle w:val="ConsNormal"/>
              <w:widowControl/>
              <w:autoSpaceDE/>
              <w:autoSpaceDN/>
              <w:adjustRightInd/>
              <w:ind w:right="0" w:firstLine="0"/>
              <w:jc w:val="center"/>
            </w:pPr>
            <w:r w:rsidRPr="00204BC5">
              <w:t>руб./куб. метр</w:t>
            </w:r>
          </w:p>
        </w:tc>
        <w:tc>
          <w:tcPr>
            <w:tcW w:w="2552" w:type="dxa"/>
            <w:vAlign w:val="center"/>
          </w:tcPr>
          <w:p w:rsidR="001A43AD" w:rsidRPr="00204BC5" w:rsidRDefault="001A43AD" w:rsidP="00BC57FC">
            <w:pPr>
              <w:pStyle w:val="ConsNormal"/>
              <w:widowControl/>
              <w:autoSpaceDE/>
              <w:autoSpaceDN/>
              <w:adjustRightInd/>
              <w:ind w:right="0" w:firstLine="0"/>
              <w:jc w:val="center"/>
            </w:pPr>
            <w:r w:rsidRPr="00204BC5">
              <w:t>19,88</w:t>
            </w:r>
          </w:p>
        </w:tc>
        <w:tc>
          <w:tcPr>
            <w:tcW w:w="2516" w:type="dxa"/>
            <w:vAlign w:val="center"/>
          </w:tcPr>
          <w:p w:rsidR="001A43AD" w:rsidRPr="00204BC5" w:rsidRDefault="001A43AD" w:rsidP="00BC57FC">
            <w:pPr>
              <w:pStyle w:val="ConsNormal"/>
              <w:widowControl/>
              <w:autoSpaceDE/>
              <w:autoSpaceDN/>
              <w:adjustRightInd/>
              <w:ind w:right="0" w:firstLine="0"/>
              <w:jc w:val="center"/>
            </w:pPr>
            <w:r w:rsidRPr="00204BC5">
              <w:t>20,87</w:t>
            </w:r>
          </w:p>
        </w:tc>
      </w:tr>
      <w:tr w:rsidR="001A43AD" w:rsidRPr="00204BC5" w:rsidTr="00BC57FC">
        <w:tc>
          <w:tcPr>
            <w:tcW w:w="3402" w:type="dxa"/>
            <w:vAlign w:val="center"/>
          </w:tcPr>
          <w:p w:rsidR="001A43AD" w:rsidRPr="00204BC5" w:rsidRDefault="001A43AD" w:rsidP="00BC57FC">
            <w:pPr>
              <w:pStyle w:val="ConsNormal"/>
              <w:widowControl/>
              <w:autoSpaceDE/>
              <w:autoSpaceDN/>
              <w:adjustRightInd/>
              <w:ind w:right="0" w:firstLine="0"/>
            </w:pPr>
            <w:r w:rsidRPr="00204BC5">
              <w:t>Водоотведение</w:t>
            </w:r>
          </w:p>
        </w:tc>
        <w:tc>
          <w:tcPr>
            <w:tcW w:w="1843" w:type="dxa"/>
            <w:vAlign w:val="center"/>
          </w:tcPr>
          <w:p w:rsidR="001A43AD" w:rsidRPr="00204BC5" w:rsidRDefault="001A43AD" w:rsidP="00BC57FC">
            <w:pPr>
              <w:pStyle w:val="ConsNormal"/>
              <w:widowControl/>
              <w:autoSpaceDE/>
              <w:autoSpaceDN/>
              <w:adjustRightInd/>
              <w:ind w:right="0" w:firstLine="0"/>
              <w:jc w:val="center"/>
            </w:pPr>
          </w:p>
        </w:tc>
        <w:tc>
          <w:tcPr>
            <w:tcW w:w="2552" w:type="dxa"/>
            <w:vAlign w:val="center"/>
          </w:tcPr>
          <w:p w:rsidR="001A43AD" w:rsidRPr="00204BC5" w:rsidRDefault="001A43AD" w:rsidP="00BC57FC">
            <w:pPr>
              <w:pStyle w:val="ConsNormal"/>
              <w:widowControl/>
              <w:autoSpaceDE/>
              <w:autoSpaceDN/>
              <w:adjustRightInd/>
              <w:ind w:right="0" w:firstLine="0"/>
              <w:jc w:val="center"/>
            </w:pPr>
          </w:p>
        </w:tc>
        <w:tc>
          <w:tcPr>
            <w:tcW w:w="2516" w:type="dxa"/>
            <w:vAlign w:val="center"/>
          </w:tcPr>
          <w:p w:rsidR="001A43AD" w:rsidRPr="00204BC5" w:rsidRDefault="001A43AD" w:rsidP="00BC57FC">
            <w:pPr>
              <w:pStyle w:val="ConsNormal"/>
              <w:widowControl/>
              <w:autoSpaceDE/>
              <w:autoSpaceDN/>
              <w:adjustRightInd/>
              <w:ind w:right="0" w:firstLine="0"/>
              <w:jc w:val="center"/>
            </w:pPr>
          </w:p>
        </w:tc>
      </w:tr>
      <w:tr w:rsidR="001A43AD" w:rsidRPr="00204BC5" w:rsidTr="00BC57FC">
        <w:tc>
          <w:tcPr>
            <w:tcW w:w="3402" w:type="dxa"/>
            <w:vAlign w:val="center"/>
          </w:tcPr>
          <w:p w:rsidR="001A43AD" w:rsidRPr="00204BC5" w:rsidRDefault="001A43AD" w:rsidP="00BC57FC">
            <w:pPr>
              <w:pStyle w:val="ConsNormal"/>
              <w:widowControl/>
              <w:autoSpaceDE/>
              <w:autoSpaceDN/>
              <w:adjustRightInd/>
              <w:ind w:right="0" w:firstLine="0"/>
            </w:pPr>
            <w:r w:rsidRPr="00204BC5">
              <w:t xml:space="preserve">Население </w:t>
            </w:r>
          </w:p>
        </w:tc>
        <w:tc>
          <w:tcPr>
            <w:tcW w:w="1843" w:type="dxa"/>
            <w:vAlign w:val="center"/>
          </w:tcPr>
          <w:p w:rsidR="001A43AD" w:rsidRPr="00204BC5" w:rsidRDefault="001A43AD" w:rsidP="00BC57FC">
            <w:pPr>
              <w:pStyle w:val="ConsNormal"/>
              <w:widowControl/>
              <w:autoSpaceDE/>
              <w:autoSpaceDN/>
              <w:adjustRightInd/>
              <w:ind w:right="0" w:firstLine="0"/>
              <w:jc w:val="center"/>
            </w:pPr>
            <w:r w:rsidRPr="00204BC5">
              <w:t>руб./куб. метр</w:t>
            </w:r>
          </w:p>
        </w:tc>
        <w:tc>
          <w:tcPr>
            <w:tcW w:w="2552" w:type="dxa"/>
            <w:vAlign w:val="center"/>
          </w:tcPr>
          <w:p w:rsidR="001A43AD" w:rsidRPr="00204BC5" w:rsidRDefault="001A43AD" w:rsidP="00BC57FC">
            <w:pPr>
              <w:pStyle w:val="ConsNormal"/>
              <w:widowControl/>
              <w:autoSpaceDE/>
              <w:autoSpaceDN/>
              <w:adjustRightInd/>
              <w:ind w:right="0" w:firstLine="0"/>
              <w:jc w:val="center"/>
            </w:pPr>
            <w:r w:rsidRPr="00204BC5">
              <w:t>20,63</w:t>
            </w:r>
          </w:p>
        </w:tc>
        <w:tc>
          <w:tcPr>
            <w:tcW w:w="2516" w:type="dxa"/>
            <w:vAlign w:val="center"/>
          </w:tcPr>
          <w:p w:rsidR="001A43AD" w:rsidRPr="00204BC5" w:rsidRDefault="001A43AD" w:rsidP="00BC57FC">
            <w:pPr>
              <w:pStyle w:val="ConsNormal"/>
              <w:widowControl/>
              <w:autoSpaceDE/>
              <w:autoSpaceDN/>
              <w:adjustRightInd/>
              <w:ind w:right="0" w:firstLine="0"/>
              <w:jc w:val="center"/>
            </w:pPr>
            <w:r w:rsidRPr="00204BC5">
              <w:t>21,57</w:t>
            </w:r>
          </w:p>
        </w:tc>
      </w:tr>
      <w:tr w:rsidR="001A43AD" w:rsidRPr="00204BC5" w:rsidTr="00BC57FC">
        <w:tc>
          <w:tcPr>
            <w:tcW w:w="3402" w:type="dxa"/>
            <w:vAlign w:val="center"/>
          </w:tcPr>
          <w:p w:rsidR="001A43AD" w:rsidRPr="00204BC5" w:rsidRDefault="001A43AD" w:rsidP="00BC57FC">
            <w:pPr>
              <w:pStyle w:val="ConsNormal"/>
              <w:widowControl/>
              <w:autoSpaceDE/>
              <w:autoSpaceDN/>
              <w:adjustRightInd/>
              <w:ind w:right="0" w:firstLine="0"/>
            </w:pPr>
            <w:r w:rsidRPr="00204BC5">
              <w:t xml:space="preserve">Бюджетные и прочие потребители </w:t>
            </w:r>
          </w:p>
        </w:tc>
        <w:tc>
          <w:tcPr>
            <w:tcW w:w="1843" w:type="dxa"/>
            <w:vAlign w:val="center"/>
          </w:tcPr>
          <w:p w:rsidR="001A43AD" w:rsidRPr="00204BC5" w:rsidRDefault="001A43AD" w:rsidP="00BC57FC">
            <w:pPr>
              <w:pStyle w:val="ConsNormal"/>
              <w:widowControl/>
              <w:autoSpaceDE/>
              <w:autoSpaceDN/>
              <w:adjustRightInd/>
              <w:ind w:right="0" w:firstLine="0"/>
              <w:jc w:val="center"/>
            </w:pPr>
            <w:r w:rsidRPr="00204BC5">
              <w:t>руб./куб. метр</w:t>
            </w:r>
          </w:p>
        </w:tc>
        <w:tc>
          <w:tcPr>
            <w:tcW w:w="2552" w:type="dxa"/>
            <w:vAlign w:val="center"/>
          </w:tcPr>
          <w:p w:rsidR="001A43AD" w:rsidRPr="00204BC5" w:rsidRDefault="001A43AD" w:rsidP="00BC57FC">
            <w:pPr>
              <w:pStyle w:val="ConsNormal"/>
              <w:widowControl/>
              <w:autoSpaceDE/>
              <w:autoSpaceDN/>
              <w:adjustRightInd/>
              <w:ind w:right="0" w:firstLine="0"/>
              <w:jc w:val="center"/>
            </w:pPr>
            <w:r w:rsidRPr="00204BC5">
              <w:t>20,63</w:t>
            </w:r>
          </w:p>
        </w:tc>
        <w:tc>
          <w:tcPr>
            <w:tcW w:w="2516" w:type="dxa"/>
            <w:vAlign w:val="center"/>
          </w:tcPr>
          <w:p w:rsidR="001A43AD" w:rsidRPr="00204BC5" w:rsidRDefault="001A43AD" w:rsidP="00BC57FC">
            <w:pPr>
              <w:pStyle w:val="ConsNormal"/>
              <w:widowControl/>
              <w:autoSpaceDE/>
              <w:autoSpaceDN/>
              <w:adjustRightInd/>
              <w:ind w:right="0" w:firstLine="0"/>
              <w:jc w:val="center"/>
            </w:pPr>
            <w:r w:rsidRPr="00204BC5">
              <w:t>21,57</w:t>
            </w:r>
          </w:p>
        </w:tc>
      </w:tr>
    </w:tbl>
    <w:p w:rsidR="001A43AD" w:rsidRPr="00204BC5" w:rsidRDefault="001A43AD" w:rsidP="001A43AD">
      <w:pPr>
        <w:tabs>
          <w:tab w:val="left" w:pos="1418"/>
        </w:tabs>
        <w:jc w:val="both"/>
        <w:rPr>
          <w:sz w:val="24"/>
          <w:szCs w:val="24"/>
        </w:rPr>
      </w:pPr>
      <w:r w:rsidRPr="00204BC5">
        <w:rPr>
          <w:sz w:val="24"/>
          <w:szCs w:val="24"/>
        </w:rPr>
        <w:t>Тарифы на питьевую воду и водоотведение для МУП «</w:t>
      </w:r>
      <w:proofErr w:type="spellStart"/>
      <w:r w:rsidRPr="00204BC5">
        <w:rPr>
          <w:sz w:val="24"/>
          <w:szCs w:val="24"/>
        </w:rPr>
        <w:t>Номженское</w:t>
      </w:r>
      <w:proofErr w:type="spellEnd"/>
      <w:r w:rsidRPr="00204BC5">
        <w:rPr>
          <w:sz w:val="24"/>
          <w:szCs w:val="24"/>
        </w:rPr>
        <w:t xml:space="preserve"> ЖКХ» налогом на добавленную стоимость не облагаются в соответствии с главой 26.2 части второй Налогового кодекса Российской Федерации.</w:t>
      </w:r>
    </w:p>
    <w:p w:rsidR="001A43AD" w:rsidRPr="00204BC5" w:rsidRDefault="000A574D" w:rsidP="001A43AD">
      <w:pPr>
        <w:tabs>
          <w:tab w:val="left" w:pos="1418"/>
        </w:tabs>
        <w:ind w:firstLine="720"/>
        <w:jc w:val="both"/>
        <w:rPr>
          <w:sz w:val="24"/>
          <w:szCs w:val="24"/>
        </w:rPr>
      </w:pPr>
      <w:r>
        <w:rPr>
          <w:sz w:val="24"/>
          <w:szCs w:val="24"/>
        </w:rPr>
        <w:t>3.</w:t>
      </w:r>
      <w:r w:rsidR="001A43AD" w:rsidRPr="00204BC5">
        <w:rPr>
          <w:sz w:val="24"/>
          <w:szCs w:val="24"/>
        </w:rPr>
        <w:t>Признать утратившими силу:</w:t>
      </w:r>
    </w:p>
    <w:p w:rsidR="001A43AD" w:rsidRPr="00204BC5" w:rsidRDefault="001A43AD" w:rsidP="001A43AD">
      <w:pPr>
        <w:tabs>
          <w:tab w:val="left" w:pos="1418"/>
        </w:tabs>
        <w:ind w:firstLine="720"/>
        <w:jc w:val="both"/>
        <w:rPr>
          <w:sz w:val="24"/>
          <w:szCs w:val="24"/>
        </w:rPr>
      </w:pPr>
      <w:r w:rsidRPr="00204BC5">
        <w:rPr>
          <w:sz w:val="24"/>
          <w:szCs w:val="24"/>
        </w:rPr>
        <w:t>1) постановление департамента государственного регулирования цен и тарифов Костромской области от 4 июня 2013 года № 13/109 «Об установлении тарифов на питьевую воду и водоотведение для МУП «</w:t>
      </w:r>
      <w:proofErr w:type="spellStart"/>
      <w:r w:rsidRPr="00204BC5">
        <w:rPr>
          <w:sz w:val="24"/>
          <w:szCs w:val="24"/>
        </w:rPr>
        <w:t>Номженское</w:t>
      </w:r>
      <w:proofErr w:type="spellEnd"/>
      <w:r w:rsidRPr="00204BC5">
        <w:rPr>
          <w:sz w:val="24"/>
          <w:szCs w:val="24"/>
        </w:rPr>
        <w:t xml:space="preserve"> ЖКХ» </w:t>
      </w:r>
      <w:proofErr w:type="spellStart"/>
      <w:r w:rsidRPr="00204BC5">
        <w:rPr>
          <w:sz w:val="24"/>
          <w:szCs w:val="24"/>
        </w:rPr>
        <w:t>Нейского</w:t>
      </w:r>
      <w:proofErr w:type="spellEnd"/>
      <w:r w:rsidRPr="00204BC5">
        <w:rPr>
          <w:sz w:val="24"/>
          <w:szCs w:val="24"/>
        </w:rPr>
        <w:t xml:space="preserve"> района»;</w:t>
      </w:r>
    </w:p>
    <w:p w:rsidR="001A43AD" w:rsidRPr="00204BC5" w:rsidRDefault="001A43AD" w:rsidP="001A43AD">
      <w:pPr>
        <w:tabs>
          <w:tab w:val="left" w:pos="1418"/>
        </w:tabs>
        <w:ind w:firstLine="720"/>
        <w:jc w:val="both"/>
        <w:rPr>
          <w:sz w:val="24"/>
          <w:szCs w:val="24"/>
        </w:rPr>
      </w:pPr>
      <w:r w:rsidRPr="00204BC5">
        <w:rPr>
          <w:sz w:val="24"/>
          <w:szCs w:val="24"/>
        </w:rPr>
        <w:t>2) постановление департамента государственного регулирования цен и тарифов Костромской области от 12 сентября 2013 года № 13/219 « О внесении изменения в постановление департамента государственного регулирования цен и тарифов Костромской области от 4 июня 2013 года № 13/109».</w:t>
      </w:r>
    </w:p>
    <w:p w:rsidR="001A43AD" w:rsidRPr="00204BC5" w:rsidRDefault="000A574D" w:rsidP="001A43AD">
      <w:pPr>
        <w:pStyle w:val="ConsNormal"/>
        <w:widowControl/>
        <w:autoSpaceDE/>
        <w:autoSpaceDN/>
        <w:adjustRightInd/>
        <w:ind w:right="0" w:firstLine="708"/>
        <w:jc w:val="both"/>
      </w:pPr>
      <w:r>
        <w:t>4.П</w:t>
      </w:r>
      <w:r w:rsidR="001A43AD" w:rsidRPr="00204BC5">
        <w:t>остановление вступает в силу с 1 января 2014 года и подлежит официальному опубликованию.</w:t>
      </w:r>
    </w:p>
    <w:p w:rsidR="001A43AD" w:rsidRPr="00204BC5" w:rsidRDefault="000A574D" w:rsidP="001A43AD">
      <w:pPr>
        <w:tabs>
          <w:tab w:val="left" w:pos="1418"/>
        </w:tabs>
        <w:autoSpaceDE w:val="0"/>
        <w:autoSpaceDN w:val="0"/>
        <w:adjustRightInd w:val="0"/>
        <w:ind w:firstLine="709"/>
        <w:jc w:val="both"/>
        <w:rPr>
          <w:sz w:val="24"/>
          <w:szCs w:val="24"/>
        </w:rPr>
      </w:pPr>
      <w:r>
        <w:rPr>
          <w:sz w:val="24"/>
          <w:szCs w:val="24"/>
        </w:rPr>
        <w:t>5.</w:t>
      </w:r>
      <w:r w:rsidR="001A43AD" w:rsidRPr="00204BC5">
        <w:rPr>
          <w:sz w:val="24"/>
          <w:szCs w:val="24"/>
        </w:rPr>
        <w:t>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1A43AD" w:rsidRDefault="000A574D" w:rsidP="001A43AD">
      <w:pPr>
        <w:pStyle w:val="ConsNormal"/>
        <w:widowControl/>
        <w:autoSpaceDE/>
        <w:autoSpaceDN/>
        <w:adjustRightInd/>
        <w:ind w:right="0" w:firstLine="709"/>
        <w:jc w:val="both"/>
        <w:rPr>
          <w:snapToGrid w:val="0"/>
        </w:rPr>
      </w:pPr>
      <w:r>
        <w:rPr>
          <w:snapToGrid w:val="0"/>
        </w:rPr>
        <w:t>6.</w:t>
      </w:r>
      <w:r w:rsidR="001A43AD" w:rsidRPr="00204BC5">
        <w:rPr>
          <w:snapToGrid w:val="0"/>
        </w:rPr>
        <w:t>Раскрыть информацию по стандартам раскрытия в установленные сроки, в  соответствии с действующим законодательством.</w:t>
      </w:r>
    </w:p>
    <w:p w:rsidR="000A574D" w:rsidRPr="00204BC5" w:rsidRDefault="000A574D" w:rsidP="001A43AD">
      <w:pPr>
        <w:pStyle w:val="ConsNormal"/>
        <w:widowControl/>
        <w:autoSpaceDE/>
        <w:autoSpaceDN/>
        <w:adjustRightInd/>
        <w:ind w:right="0" w:firstLine="709"/>
        <w:jc w:val="both"/>
      </w:pPr>
    </w:p>
    <w:p w:rsidR="00934F06" w:rsidRDefault="001A43AD" w:rsidP="00934F06">
      <w:pPr>
        <w:tabs>
          <w:tab w:val="left" w:pos="567"/>
        </w:tabs>
        <w:spacing w:line="260" w:lineRule="exact"/>
        <w:jc w:val="both"/>
        <w:rPr>
          <w:sz w:val="24"/>
          <w:szCs w:val="24"/>
        </w:rPr>
      </w:pPr>
      <w:r w:rsidRPr="00F87D21">
        <w:rPr>
          <w:b/>
          <w:sz w:val="24"/>
          <w:szCs w:val="24"/>
        </w:rPr>
        <w:t>Вопрос</w:t>
      </w:r>
      <w:r w:rsidR="00F62D56">
        <w:rPr>
          <w:b/>
          <w:sz w:val="24"/>
          <w:szCs w:val="24"/>
        </w:rPr>
        <w:t xml:space="preserve"> 6</w:t>
      </w:r>
      <w:r w:rsidRPr="00F87D21">
        <w:rPr>
          <w:b/>
          <w:sz w:val="24"/>
          <w:szCs w:val="24"/>
        </w:rPr>
        <w:t>:</w:t>
      </w:r>
      <w:r w:rsidR="00F87D21">
        <w:rPr>
          <w:sz w:val="24"/>
          <w:szCs w:val="24"/>
        </w:rPr>
        <w:t xml:space="preserve"> </w:t>
      </w:r>
      <w:proofErr w:type="gramStart"/>
      <w:r w:rsidRPr="00F87D21">
        <w:rPr>
          <w:sz w:val="24"/>
          <w:szCs w:val="24"/>
        </w:rPr>
        <w:t>Об утверждении производственных программ ООО «Пансионат</w:t>
      </w:r>
      <w:r w:rsidRPr="003857B4">
        <w:rPr>
          <w:sz w:val="24"/>
          <w:szCs w:val="24"/>
        </w:rPr>
        <w:t xml:space="preserve"> отдыха «Волгарь» в сфере водоснабжения и водоотведения на 2014 год, установлении тарифов на питьевую воду и водоотведение для ООО «Пансионат отдыха «Волгарь» в Красносельском районе на 2014 год и о признании утратившим силу постановления департамента государственного регулирования цен и тарифов Костромской области от 29.11.2012 № 12/344.</w:t>
      </w:r>
      <w:proofErr w:type="gramEnd"/>
    </w:p>
    <w:p w:rsidR="00934F06" w:rsidRDefault="00934F06" w:rsidP="00934F06">
      <w:pPr>
        <w:tabs>
          <w:tab w:val="left" w:pos="567"/>
        </w:tabs>
        <w:spacing w:line="260" w:lineRule="exact"/>
        <w:jc w:val="both"/>
        <w:rPr>
          <w:sz w:val="24"/>
          <w:szCs w:val="24"/>
        </w:rPr>
      </w:pPr>
    </w:p>
    <w:p w:rsidR="00934F06" w:rsidRDefault="001A43AD" w:rsidP="00934F06">
      <w:pPr>
        <w:tabs>
          <w:tab w:val="left" w:pos="567"/>
        </w:tabs>
        <w:spacing w:line="260" w:lineRule="exact"/>
        <w:jc w:val="both"/>
        <w:rPr>
          <w:b/>
          <w:sz w:val="24"/>
          <w:szCs w:val="24"/>
        </w:rPr>
      </w:pPr>
      <w:r w:rsidRPr="00F87D21">
        <w:rPr>
          <w:b/>
          <w:sz w:val="24"/>
          <w:szCs w:val="24"/>
        </w:rPr>
        <w:t>СЛУШАЛИ:</w:t>
      </w:r>
    </w:p>
    <w:p w:rsidR="00934F06" w:rsidRDefault="001A43AD" w:rsidP="00934F06">
      <w:pPr>
        <w:tabs>
          <w:tab w:val="left" w:pos="567"/>
        </w:tabs>
        <w:spacing w:line="260" w:lineRule="exact"/>
        <w:jc w:val="both"/>
        <w:rPr>
          <w:sz w:val="24"/>
          <w:szCs w:val="24"/>
        </w:rPr>
      </w:pPr>
      <w:r w:rsidRPr="003857B4">
        <w:rPr>
          <w:sz w:val="24"/>
          <w:szCs w:val="24"/>
        </w:rPr>
        <w:t xml:space="preserve">    </w:t>
      </w:r>
      <w:r w:rsidR="00F87D21">
        <w:rPr>
          <w:sz w:val="24"/>
          <w:szCs w:val="24"/>
        </w:rPr>
        <w:t xml:space="preserve">      </w:t>
      </w:r>
      <w:r w:rsidRPr="003857B4">
        <w:rPr>
          <w:sz w:val="24"/>
          <w:szCs w:val="24"/>
        </w:rPr>
        <w:t xml:space="preserve">Уполномоченного по делу Алексееву А.А., сообщившего по рассматриваемому вопросу следующее. </w:t>
      </w:r>
    </w:p>
    <w:p w:rsidR="00934F06" w:rsidRDefault="00F87D21" w:rsidP="00934F06">
      <w:pPr>
        <w:tabs>
          <w:tab w:val="left" w:pos="567"/>
        </w:tabs>
        <w:spacing w:line="260" w:lineRule="exact"/>
        <w:jc w:val="both"/>
        <w:rPr>
          <w:sz w:val="24"/>
          <w:szCs w:val="24"/>
        </w:rPr>
      </w:pPr>
      <w:r>
        <w:rPr>
          <w:sz w:val="24"/>
          <w:szCs w:val="24"/>
        </w:rPr>
        <w:t xml:space="preserve">          </w:t>
      </w:r>
      <w:r w:rsidR="001A43AD" w:rsidRPr="003857B4">
        <w:rPr>
          <w:sz w:val="24"/>
          <w:szCs w:val="24"/>
        </w:rPr>
        <w:t>ООО «Пансионат отдыха «Волгарь» представила в ДГРЦ и</w:t>
      </w:r>
      <w:proofErr w:type="gramStart"/>
      <w:r w:rsidR="001A43AD" w:rsidRPr="003857B4">
        <w:rPr>
          <w:sz w:val="24"/>
          <w:szCs w:val="24"/>
        </w:rPr>
        <w:t xml:space="preserve"> Т</w:t>
      </w:r>
      <w:proofErr w:type="gramEnd"/>
      <w:r w:rsidR="001A43AD" w:rsidRPr="003857B4">
        <w:rPr>
          <w:sz w:val="24"/>
          <w:szCs w:val="24"/>
        </w:rPr>
        <w:t xml:space="preserve"> КО заявление для установления тарифов на питьевую воду и водоотведение на 2014 год в размере:</w:t>
      </w:r>
    </w:p>
    <w:p w:rsidR="00934F06" w:rsidRDefault="001A43AD" w:rsidP="00934F06">
      <w:pPr>
        <w:tabs>
          <w:tab w:val="left" w:pos="567"/>
        </w:tabs>
        <w:spacing w:line="260" w:lineRule="exact"/>
        <w:jc w:val="both"/>
        <w:rPr>
          <w:sz w:val="24"/>
          <w:szCs w:val="24"/>
        </w:rPr>
      </w:pPr>
      <w:r w:rsidRPr="003857B4">
        <w:rPr>
          <w:sz w:val="24"/>
          <w:szCs w:val="24"/>
        </w:rPr>
        <w:t xml:space="preserve">- 18,12 руб./м3 – на питьевую воду (НДС не облагается) с ростом тарифа на 100% (декабрь </w:t>
      </w:r>
      <w:smartTag w:uri="urn:schemas-microsoft-com:office:smarttags" w:element="metricconverter">
        <w:smartTagPr>
          <w:attr w:name="ProductID" w:val="2014 г"/>
        </w:smartTagPr>
        <w:r w:rsidRPr="003857B4">
          <w:rPr>
            <w:sz w:val="24"/>
            <w:szCs w:val="24"/>
          </w:rPr>
          <w:t>2014 г</w:t>
        </w:r>
      </w:smartTag>
      <w:r w:rsidRPr="003857B4">
        <w:rPr>
          <w:sz w:val="24"/>
          <w:szCs w:val="24"/>
        </w:rPr>
        <w:t xml:space="preserve">. к декабрю </w:t>
      </w:r>
      <w:smartTag w:uri="urn:schemas-microsoft-com:office:smarttags" w:element="metricconverter">
        <w:smartTagPr>
          <w:attr w:name="ProductID" w:val="2013 г"/>
        </w:smartTagPr>
        <w:r w:rsidRPr="003857B4">
          <w:rPr>
            <w:sz w:val="24"/>
            <w:szCs w:val="24"/>
          </w:rPr>
          <w:t>2013 г</w:t>
        </w:r>
      </w:smartTag>
      <w:r w:rsidRPr="003857B4">
        <w:rPr>
          <w:sz w:val="24"/>
          <w:szCs w:val="24"/>
        </w:rPr>
        <w:t>.) при НВВ 541,68 тыс. рублей;</w:t>
      </w:r>
    </w:p>
    <w:p w:rsidR="00934F06" w:rsidRDefault="001A43AD" w:rsidP="00934F06">
      <w:pPr>
        <w:tabs>
          <w:tab w:val="left" w:pos="567"/>
        </w:tabs>
        <w:spacing w:line="260" w:lineRule="exact"/>
        <w:jc w:val="both"/>
        <w:rPr>
          <w:sz w:val="24"/>
          <w:szCs w:val="24"/>
        </w:rPr>
      </w:pPr>
      <w:r w:rsidRPr="003857B4">
        <w:rPr>
          <w:sz w:val="24"/>
          <w:szCs w:val="24"/>
        </w:rPr>
        <w:t xml:space="preserve">- 17,49 руб./м3 – на водоотведение (НДС не облагается) с ростом тарифа на 100% (декабрь </w:t>
      </w:r>
      <w:smartTag w:uri="urn:schemas-microsoft-com:office:smarttags" w:element="metricconverter">
        <w:smartTagPr>
          <w:attr w:name="ProductID" w:val="2014 г"/>
        </w:smartTagPr>
        <w:r w:rsidRPr="003857B4">
          <w:rPr>
            <w:sz w:val="24"/>
            <w:szCs w:val="24"/>
          </w:rPr>
          <w:t>2014 г</w:t>
        </w:r>
      </w:smartTag>
      <w:r w:rsidRPr="003857B4">
        <w:rPr>
          <w:sz w:val="24"/>
          <w:szCs w:val="24"/>
        </w:rPr>
        <w:t xml:space="preserve">. к декабрю </w:t>
      </w:r>
      <w:smartTag w:uri="urn:schemas-microsoft-com:office:smarttags" w:element="metricconverter">
        <w:smartTagPr>
          <w:attr w:name="ProductID" w:val="2013 г"/>
        </w:smartTagPr>
        <w:r w:rsidRPr="003857B4">
          <w:rPr>
            <w:sz w:val="24"/>
            <w:szCs w:val="24"/>
          </w:rPr>
          <w:t>2013 г</w:t>
        </w:r>
      </w:smartTag>
      <w:r w:rsidRPr="003857B4">
        <w:rPr>
          <w:sz w:val="24"/>
          <w:szCs w:val="24"/>
        </w:rPr>
        <w:t xml:space="preserve">.) при НВВ 467,47 тыс. рублей. </w:t>
      </w:r>
    </w:p>
    <w:p w:rsidR="00934F06" w:rsidRDefault="001A43AD" w:rsidP="00934F06">
      <w:pPr>
        <w:tabs>
          <w:tab w:val="left" w:pos="567"/>
        </w:tabs>
        <w:spacing w:line="260" w:lineRule="exact"/>
        <w:jc w:val="both"/>
        <w:rPr>
          <w:sz w:val="24"/>
          <w:szCs w:val="24"/>
        </w:rPr>
      </w:pPr>
      <w:r w:rsidRPr="003857B4">
        <w:rPr>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w:t>
      </w:r>
      <w:proofErr w:type="gramStart"/>
      <w:r w:rsidRPr="003857B4">
        <w:rPr>
          <w:sz w:val="24"/>
          <w:szCs w:val="24"/>
        </w:rPr>
        <w:t>КО</w:t>
      </w:r>
      <w:proofErr w:type="gramEnd"/>
      <w:r w:rsidRPr="003857B4">
        <w:rPr>
          <w:sz w:val="24"/>
          <w:szCs w:val="24"/>
        </w:rPr>
        <w:t xml:space="preserve">  принято решение об открытии дел по установлению тарифов на питьевую воду и водоотведение от 13.05.2013 г. № О-1181 и № О-1182.</w:t>
      </w:r>
    </w:p>
    <w:p w:rsidR="001A43AD" w:rsidRPr="003857B4" w:rsidRDefault="001A43AD" w:rsidP="00934F06">
      <w:pPr>
        <w:tabs>
          <w:tab w:val="left" w:pos="567"/>
        </w:tabs>
        <w:spacing w:line="260" w:lineRule="exact"/>
        <w:jc w:val="both"/>
        <w:rPr>
          <w:sz w:val="24"/>
          <w:szCs w:val="24"/>
        </w:rPr>
      </w:pPr>
      <w:proofErr w:type="gramStart"/>
      <w:r w:rsidRPr="003857B4">
        <w:rPr>
          <w:sz w:val="24"/>
          <w:szCs w:val="24"/>
        </w:rPr>
        <w:t xml:space="preserve">Расчет и экспертиза тарифов на питьевую воду и водоотведение выполнена департаментом государственного регулирования цен и тарифов Костромской области на основании материалов, предоставленных ООО «Пансионат отдыха «Волгарь» и в соответствии с Федеральным законом от 7 декабря </w:t>
      </w:r>
      <w:smartTag w:uri="urn:schemas-microsoft-com:office:smarttags" w:element="metricconverter">
        <w:smartTagPr>
          <w:attr w:name="ProductID" w:val="2011 г"/>
        </w:smartTagPr>
        <w:r w:rsidRPr="003857B4">
          <w:rPr>
            <w:sz w:val="24"/>
            <w:szCs w:val="24"/>
          </w:rPr>
          <w:t>2011 г</w:t>
        </w:r>
      </w:smartTag>
      <w:r w:rsidRPr="003857B4">
        <w:rPr>
          <w:sz w:val="24"/>
          <w:szCs w:val="24"/>
        </w:rPr>
        <w:t xml:space="preserve">. № 416-ФЗ «О водоснабжении и водоотведении» и постановлением Правительства Российской Федерации от 13 мая </w:t>
      </w:r>
      <w:smartTag w:uri="urn:schemas-microsoft-com:office:smarttags" w:element="metricconverter">
        <w:smartTagPr>
          <w:attr w:name="ProductID" w:val="2013 г"/>
        </w:smartTagPr>
        <w:r w:rsidRPr="003857B4">
          <w:rPr>
            <w:sz w:val="24"/>
            <w:szCs w:val="24"/>
          </w:rPr>
          <w:t>2013 г</w:t>
        </w:r>
      </w:smartTag>
      <w:r w:rsidRPr="003857B4">
        <w:rPr>
          <w:sz w:val="24"/>
          <w:szCs w:val="24"/>
        </w:rPr>
        <w:t>. № 406 «О государственном регулировании тарифов в сфере водоснабжения</w:t>
      </w:r>
      <w:proofErr w:type="gramEnd"/>
      <w:r w:rsidRPr="003857B4">
        <w:rPr>
          <w:sz w:val="24"/>
          <w:szCs w:val="24"/>
        </w:rPr>
        <w:t xml:space="preserve"> и водоотведения».</w:t>
      </w:r>
    </w:p>
    <w:p w:rsidR="001A43AD" w:rsidRPr="003857B4" w:rsidRDefault="001A43AD" w:rsidP="001A43AD">
      <w:pPr>
        <w:pStyle w:val="1"/>
        <w:jc w:val="both"/>
        <w:rPr>
          <w:sz w:val="24"/>
          <w:szCs w:val="24"/>
        </w:rPr>
      </w:pPr>
    </w:p>
    <w:p w:rsidR="001A43AD" w:rsidRPr="003857B4" w:rsidRDefault="001A43AD" w:rsidP="001A43AD">
      <w:pPr>
        <w:pStyle w:val="1"/>
        <w:jc w:val="both"/>
        <w:rPr>
          <w:sz w:val="24"/>
          <w:szCs w:val="24"/>
          <w:u w:val="single"/>
        </w:rPr>
      </w:pPr>
      <w:r w:rsidRPr="003857B4">
        <w:rPr>
          <w:sz w:val="24"/>
          <w:szCs w:val="24"/>
          <w:u w:val="single"/>
        </w:rPr>
        <w:t xml:space="preserve">  Заключение по тарифам на питьевую воду</w:t>
      </w:r>
    </w:p>
    <w:p w:rsidR="001A43AD" w:rsidRPr="003857B4" w:rsidRDefault="001A43AD" w:rsidP="001A43AD">
      <w:pPr>
        <w:pStyle w:val="1"/>
        <w:jc w:val="both"/>
        <w:rPr>
          <w:sz w:val="24"/>
          <w:szCs w:val="24"/>
        </w:rPr>
      </w:pPr>
    </w:p>
    <w:p w:rsidR="001A43AD" w:rsidRPr="003857B4" w:rsidRDefault="001A43AD" w:rsidP="001A43AD">
      <w:pPr>
        <w:pStyle w:val="1"/>
        <w:jc w:val="both"/>
        <w:rPr>
          <w:sz w:val="24"/>
          <w:szCs w:val="24"/>
        </w:rPr>
      </w:pPr>
      <w:r w:rsidRPr="003857B4">
        <w:rPr>
          <w:sz w:val="24"/>
          <w:szCs w:val="24"/>
        </w:rPr>
        <w:t xml:space="preserve">Производственная программа предприятия по услуге водоснабжения принята на следующем </w:t>
      </w:r>
      <w:r w:rsidRPr="003857B4">
        <w:rPr>
          <w:sz w:val="24"/>
          <w:szCs w:val="24"/>
        </w:rPr>
        <w:lastRenderedPageBreak/>
        <w:t>уровне:</w:t>
      </w:r>
    </w:p>
    <w:p w:rsidR="001A43AD" w:rsidRPr="003857B4" w:rsidRDefault="001A43AD" w:rsidP="001A43AD">
      <w:pPr>
        <w:pStyle w:val="1"/>
        <w:jc w:val="both"/>
        <w:rPr>
          <w:sz w:val="24"/>
          <w:szCs w:val="24"/>
        </w:rPr>
      </w:pPr>
      <w:r w:rsidRPr="003857B4">
        <w:rPr>
          <w:sz w:val="24"/>
          <w:szCs w:val="24"/>
        </w:rPr>
        <w:t xml:space="preserve">- поднято воды – 30,00 тыс. м3 (по предложению предприятия); </w:t>
      </w:r>
    </w:p>
    <w:p w:rsidR="001A43AD" w:rsidRPr="003857B4" w:rsidRDefault="001A43AD" w:rsidP="001A43AD">
      <w:pPr>
        <w:pStyle w:val="1"/>
        <w:jc w:val="both"/>
        <w:rPr>
          <w:sz w:val="24"/>
          <w:szCs w:val="24"/>
        </w:rPr>
      </w:pPr>
      <w:r w:rsidRPr="003857B4">
        <w:rPr>
          <w:sz w:val="24"/>
          <w:szCs w:val="24"/>
        </w:rPr>
        <w:t>- подано воды в сеть – 30,00 тыс. м3;</w:t>
      </w:r>
    </w:p>
    <w:p w:rsidR="001A43AD" w:rsidRPr="003857B4" w:rsidRDefault="001A43AD" w:rsidP="001A43AD">
      <w:pPr>
        <w:pStyle w:val="1"/>
        <w:jc w:val="both"/>
        <w:rPr>
          <w:sz w:val="24"/>
          <w:szCs w:val="24"/>
        </w:rPr>
      </w:pPr>
      <w:r w:rsidRPr="003857B4">
        <w:rPr>
          <w:sz w:val="24"/>
          <w:szCs w:val="24"/>
        </w:rPr>
        <w:t>- утечка (потери) воды – 0,10 тыс. м3 или 0,33%;</w:t>
      </w:r>
    </w:p>
    <w:p w:rsidR="001A43AD" w:rsidRPr="003857B4" w:rsidRDefault="001A43AD" w:rsidP="001A43AD">
      <w:pPr>
        <w:pStyle w:val="1"/>
        <w:jc w:val="both"/>
        <w:rPr>
          <w:sz w:val="24"/>
          <w:szCs w:val="24"/>
        </w:rPr>
      </w:pPr>
      <w:r w:rsidRPr="003857B4">
        <w:rPr>
          <w:sz w:val="24"/>
          <w:szCs w:val="24"/>
        </w:rPr>
        <w:t>- реализовано воды, всего – 29,90 тыс. м3,</w:t>
      </w:r>
    </w:p>
    <w:p w:rsidR="001A43AD" w:rsidRPr="003857B4" w:rsidRDefault="001A43AD" w:rsidP="001A43AD">
      <w:pPr>
        <w:pStyle w:val="1"/>
        <w:jc w:val="both"/>
        <w:rPr>
          <w:sz w:val="24"/>
          <w:szCs w:val="24"/>
        </w:rPr>
      </w:pPr>
      <w:r w:rsidRPr="003857B4">
        <w:rPr>
          <w:sz w:val="24"/>
          <w:szCs w:val="24"/>
        </w:rPr>
        <w:t>в т.ч.:</w:t>
      </w:r>
    </w:p>
    <w:p w:rsidR="001A43AD" w:rsidRPr="003857B4" w:rsidRDefault="001A43AD" w:rsidP="001A43AD">
      <w:pPr>
        <w:pStyle w:val="1"/>
        <w:jc w:val="both"/>
        <w:rPr>
          <w:sz w:val="24"/>
          <w:szCs w:val="24"/>
        </w:rPr>
      </w:pPr>
      <w:r w:rsidRPr="003857B4">
        <w:rPr>
          <w:sz w:val="24"/>
          <w:szCs w:val="24"/>
        </w:rPr>
        <w:t>- на собственное производство – 7,50 тыс. м3;</w:t>
      </w:r>
      <w:r w:rsidRPr="003857B4">
        <w:rPr>
          <w:sz w:val="24"/>
          <w:szCs w:val="24"/>
        </w:rPr>
        <w:tab/>
      </w:r>
    </w:p>
    <w:p w:rsidR="001A43AD" w:rsidRPr="003857B4" w:rsidRDefault="001A43AD" w:rsidP="001A43AD">
      <w:pPr>
        <w:pStyle w:val="1"/>
        <w:jc w:val="both"/>
        <w:rPr>
          <w:sz w:val="24"/>
          <w:szCs w:val="24"/>
        </w:rPr>
      </w:pPr>
      <w:r w:rsidRPr="003857B4">
        <w:rPr>
          <w:sz w:val="24"/>
          <w:szCs w:val="24"/>
        </w:rPr>
        <w:t>- населению – 22,40 тыс. м3.</w:t>
      </w:r>
    </w:p>
    <w:p w:rsidR="001A43AD" w:rsidRPr="003857B4" w:rsidRDefault="001A43AD" w:rsidP="001A43AD">
      <w:pPr>
        <w:pStyle w:val="1"/>
        <w:jc w:val="both"/>
        <w:rPr>
          <w:bCs/>
          <w:sz w:val="24"/>
          <w:szCs w:val="24"/>
        </w:rPr>
      </w:pPr>
      <w:r w:rsidRPr="003857B4">
        <w:rPr>
          <w:sz w:val="24"/>
          <w:szCs w:val="24"/>
        </w:rPr>
        <w:t>При проведении экспертизы предложения ООО «Пансионат отдыха «Волгарь» об установлении тарифов на питьевую воду приняты следующие статьи затрат.</w:t>
      </w:r>
      <w:r w:rsidRPr="003857B4">
        <w:rPr>
          <w:bCs/>
          <w:sz w:val="24"/>
          <w:szCs w:val="24"/>
        </w:rPr>
        <w:t xml:space="preserve"> </w:t>
      </w:r>
    </w:p>
    <w:p w:rsidR="001A43AD" w:rsidRPr="00F87D21" w:rsidRDefault="001A43AD" w:rsidP="001A43AD">
      <w:pPr>
        <w:pStyle w:val="1"/>
        <w:jc w:val="both"/>
        <w:rPr>
          <w:b/>
          <w:bCs/>
          <w:sz w:val="24"/>
          <w:szCs w:val="24"/>
        </w:rPr>
      </w:pPr>
      <w:r w:rsidRPr="00F87D21">
        <w:rPr>
          <w:b/>
          <w:bCs/>
          <w:sz w:val="24"/>
          <w:szCs w:val="24"/>
        </w:rPr>
        <w:t>Затраты на электроэнергию.</w:t>
      </w:r>
    </w:p>
    <w:p w:rsidR="001A43AD" w:rsidRPr="003857B4" w:rsidRDefault="001A43AD" w:rsidP="001A43AD">
      <w:pPr>
        <w:pStyle w:val="1"/>
        <w:jc w:val="both"/>
        <w:rPr>
          <w:bCs/>
          <w:sz w:val="24"/>
          <w:szCs w:val="24"/>
        </w:rPr>
      </w:pPr>
      <w:r w:rsidRPr="003857B4">
        <w:rPr>
          <w:bCs/>
          <w:sz w:val="24"/>
          <w:szCs w:val="24"/>
        </w:rPr>
        <w:t>Объем электроэнергии принят по фактическому удельному расходу за 2012 год и составил 27,76 тыс. кВт*час. Тариф на электроэнергию принят по факту сложившегося тарифа на свободном рынке для потребителей ценовой категории на НН в размере 5,49 руб./кВт*</w:t>
      </w:r>
      <w:proofErr w:type="gramStart"/>
      <w:r w:rsidRPr="003857B4">
        <w:rPr>
          <w:bCs/>
          <w:sz w:val="24"/>
          <w:szCs w:val="24"/>
        </w:rPr>
        <w:t>ч</w:t>
      </w:r>
      <w:proofErr w:type="gramEnd"/>
      <w:r w:rsidRPr="003857B4">
        <w:rPr>
          <w:bCs/>
          <w:sz w:val="24"/>
          <w:szCs w:val="24"/>
        </w:rPr>
        <w:t xml:space="preserve"> с учетом НДС и с индексацией 107,20% во втором полугодии </w:t>
      </w:r>
      <w:smartTag w:uri="urn:schemas-microsoft-com:office:smarttags" w:element="metricconverter">
        <w:smartTagPr>
          <w:attr w:name="ProductID" w:val="2014 г"/>
        </w:smartTagPr>
        <w:r w:rsidRPr="003857B4">
          <w:rPr>
            <w:bCs/>
            <w:sz w:val="24"/>
            <w:szCs w:val="24"/>
          </w:rPr>
          <w:t>2014 г</w:t>
        </w:r>
      </w:smartTag>
      <w:r w:rsidRPr="003857B4">
        <w:rPr>
          <w:bCs/>
          <w:sz w:val="24"/>
          <w:szCs w:val="24"/>
        </w:rPr>
        <w:t>. Затраты на электроэнергию составили 157,82 тыс. рублей.</w:t>
      </w:r>
    </w:p>
    <w:p w:rsidR="001A43AD" w:rsidRPr="00F87D21" w:rsidRDefault="001A43AD" w:rsidP="001A43AD">
      <w:pPr>
        <w:pStyle w:val="1"/>
        <w:jc w:val="both"/>
        <w:rPr>
          <w:b/>
          <w:bCs/>
          <w:sz w:val="24"/>
          <w:szCs w:val="24"/>
        </w:rPr>
      </w:pPr>
      <w:r w:rsidRPr="00F87D21">
        <w:rPr>
          <w:b/>
          <w:bCs/>
          <w:sz w:val="24"/>
          <w:szCs w:val="24"/>
        </w:rPr>
        <w:t>Амортизация.</w:t>
      </w:r>
    </w:p>
    <w:p w:rsidR="001A43AD" w:rsidRPr="003857B4" w:rsidRDefault="001A43AD" w:rsidP="001A43AD">
      <w:pPr>
        <w:pStyle w:val="1"/>
        <w:jc w:val="both"/>
        <w:rPr>
          <w:bCs/>
          <w:sz w:val="24"/>
          <w:szCs w:val="24"/>
        </w:rPr>
      </w:pPr>
      <w:r w:rsidRPr="003857B4">
        <w:rPr>
          <w:bCs/>
          <w:sz w:val="24"/>
          <w:szCs w:val="24"/>
        </w:rPr>
        <w:t>Затраты приняты по предложению предприятия в размере 10,00 тыс. рублей.</w:t>
      </w:r>
    </w:p>
    <w:p w:rsidR="001A43AD" w:rsidRPr="003857B4" w:rsidRDefault="001A43AD" w:rsidP="001A43AD">
      <w:pPr>
        <w:pStyle w:val="1"/>
        <w:jc w:val="both"/>
        <w:rPr>
          <w:bCs/>
          <w:sz w:val="24"/>
          <w:szCs w:val="24"/>
        </w:rPr>
      </w:pPr>
      <w:r w:rsidRPr="003857B4">
        <w:rPr>
          <w:bCs/>
          <w:sz w:val="24"/>
          <w:szCs w:val="24"/>
        </w:rPr>
        <w:t>Текущий ремонт и техническое обслуживание.</w:t>
      </w:r>
    </w:p>
    <w:p w:rsidR="001A43AD" w:rsidRPr="003857B4" w:rsidRDefault="001A43AD" w:rsidP="001A43AD">
      <w:pPr>
        <w:pStyle w:val="1"/>
        <w:jc w:val="both"/>
        <w:rPr>
          <w:bCs/>
          <w:sz w:val="24"/>
          <w:szCs w:val="24"/>
        </w:rPr>
      </w:pPr>
      <w:r w:rsidRPr="003857B4">
        <w:rPr>
          <w:bCs/>
          <w:sz w:val="24"/>
          <w:szCs w:val="24"/>
        </w:rPr>
        <w:t>По статье расходы приняты по предложению предприятия с учетом индексации 104,80% с 01.07.2014 г. в размере 76,90 тыс. рублей.</w:t>
      </w:r>
    </w:p>
    <w:p w:rsidR="001A43AD" w:rsidRPr="00F87D21" w:rsidRDefault="001A43AD" w:rsidP="001A43AD">
      <w:pPr>
        <w:pStyle w:val="1"/>
        <w:jc w:val="both"/>
        <w:rPr>
          <w:b/>
          <w:bCs/>
          <w:sz w:val="24"/>
          <w:szCs w:val="24"/>
        </w:rPr>
      </w:pPr>
      <w:r w:rsidRPr="00F87D21">
        <w:rPr>
          <w:b/>
          <w:bCs/>
          <w:sz w:val="24"/>
          <w:szCs w:val="24"/>
        </w:rPr>
        <w:t>Расходы на оплату труда ОПР.</w:t>
      </w:r>
    </w:p>
    <w:p w:rsidR="001A43AD" w:rsidRPr="003857B4" w:rsidRDefault="001A43AD" w:rsidP="001A43AD">
      <w:pPr>
        <w:pStyle w:val="1"/>
        <w:jc w:val="both"/>
        <w:rPr>
          <w:sz w:val="24"/>
          <w:szCs w:val="24"/>
        </w:rPr>
      </w:pPr>
      <w:r w:rsidRPr="003857B4">
        <w:rPr>
          <w:sz w:val="24"/>
          <w:szCs w:val="24"/>
        </w:rPr>
        <w:t>Затраты снижены на 27,86 тыс. рублей и составили 122,14 тыс. рублей согласно штатного расписания предприятия и с учетом увеличения средней заработной платы основных производственных рабочих с 01.07.2014 года на 104,80% к уровню плановых показателей 2013 года.</w:t>
      </w:r>
    </w:p>
    <w:p w:rsidR="001A43AD" w:rsidRPr="003857B4" w:rsidRDefault="001A43AD" w:rsidP="001A43AD">
      <w:pPr>
        <w:pStyle w:val="1"/>
        <w:jc w:val="both"/>
        <w:rPr>
          <w:bCs/>
          <w:sz w:val="24"/>
          <w:szCs w:val="24"/>
        </w:rPr>
      </w:pPr>
      <w:r w:rsidRPr="003857B4">
        <w:rPr>
          <w:bCs/>
          <w:sz w:val="24"/>
          <w:szCs w:val="24"/>
        </w:rPr>
        <w:t xml:space="preserve">Отчисления от заработной платы </w:t>
      </w:r>
      <w:proofErr w:type="gramStart"/>
      <w:r w:rsidRPr="003857B4">
        <w:rPr>
          <w:bCs/>
          <w:sz w:val="24"/>
          <w:szCs w:val="24"/>
        </w:rPr>
        <w:t>ОПР</w:t>
      </w:r>
      <w:proofErr w:type="gramEnd"/>
      <w:r w:rsidRPr="003857B4">
        <w:rPr>
          <w:bCs/>
          <w:sz w:val="24"/>
          <w:szCs w:val="24"/>
        </w:rPr>
        <w:t xml:space="preserve"> составляют 30,20% или 36,89 тыс. рублей.</w:t>
      </w:r>
    </w:p>
    <w:p w:rsidR="001A43AD" w:rsidRPr="00F87D21" w:rsidRDefault="001A43AD" w:rsidP="001A43AD">
      <w:pPr>
        <w:pStyle w:val="1"/>
        <w:jc w:val="both"/>
        <w:rPr>
          <w:b/>
          <w:bCs/>
          <w:sz w:val="24"/>
          <w:szCs w:val="24"/>
        </w:rPr>
      </w:pPr>
      <w:r w:rsidRPr="00F87D21">
        <w:rPr>
          <w:b/>
          <w:bCs/>
          <w:sz w:val="24"/>
          <w:szCs w:val="24"/>
        </w:rPr>
        <w:t>Общеэксплуатационные расходы.</w:t>
      </w:r>
    </w:p>
    <w:p w:rsidR="001A43AD" w:rsidRPr="003857B4" w:rsidRDefault="001A43AD" w:rsidP="001A43AD">
      <w:pPr>
        <w:pStyle w:val="1"/>
        <w:jc w:val="both"/>
        <w:rPr>
          <w:sz w:val="24"/>
          <w:szCs w:val="24"/>
        </w:rPr>
      </w:pPr>
      <w:r w:rsidRPr="003857B4">
        <w:rPr>
          <w:bCs/>
          <w:sz w:val="24"/>
          <w:szCs w:val="24"/>
        </w:rPr>
        <w:t>Затраты снижены на 9,92 тыс. рублей и составили 113,99 тыс. рублей. В</w:t>
      </w:r>
      <w:r w:rsidRPr="003857B4">
        <w:rPr>
          <w:sz w:val="24"/>
          <w:szCs w:val="24"/>
        </w:rPr>
        <w:t xml:space="preserve"> данной статье отражены расходы по заработной плате АУП </w:t>
      </w:r>
      <w:r w:rsidRPr="003857B4">
        <w:rPr>
          <w:bCs/>
          <w:sz w:val="24"/>
          <w:szCs w:val="24"/>
        </w:rPr>
        <w:t>(</w:t>
      </w:r>
      <w:r w:rsidRPr="003857B4">
        <w:rPr>
          <w:sz w:val="24"/>
          <w:szCs w:val="24"/>
        </w:rPr>
        <w:t>с учетом увеличения ФОТ АУП с 01.07.2014 года на 104,80%) с отчислениями, транспортные расходы, амортизация, канцтовары и т.д.</w:t>
      </w:r>
    </w:p>
    <w:p w:rsidR="001A43AD" w:rsidRPr="00F87D21" w:rsidRDefault="001A43AD" w:rsidP="001A43AD">
      <w:pPr>
        <w:pStyle w:val="1"/>
        <w:jc w:val="both"/>
        <w:rPr>
          <w:b/>
          <w:sz w:val="24"/>
          <w:szCs w:val="24"/>
        </w:rPr>
      </w:pPr>
      <w:r w:rsidRPr="00F87D21">
        <w:rPr>
          <w:b/>
          <w:sz w:val="24"/>
          <w:szCs w:val="24"/>
        </w:rPr>
        <w:t>Прочие прямые расходы.</w:t>
      </w:r>
    </w:p>
    <w:p w:rsidR="001A43AD" w:rsidRPr="003857B4" w:rsidRDefault="001A43AD" w:rsidP="001A43AD">
      <w:pPr>
        <w:pStyle w:val="1"/>
        <w:jc w:val="both"/>
        <w:rPr>
          <w:bCs/>
          <w:iCs/>
          <w:sz w:val="24"/>
          <w:szCs w:val="24"/>
        </w:rPr>
      </w:pPr>
      <w:r w:rsidRPr="003857B4">
        <w:rPr>
          <w:sz w:val="24"/>
          <w:szCs w:val="24"/>
        </w:rPr>
        <w:t>Затраты приняты на уровне плановых затрат на 2013 год с учетом индексации 104,80% с 01.07.2014 г. в размере 7,10 тыс. рублей.</w:t>
      </w:r>
    </w:p>
    <w:p w:rsidR="001A43AD" w:rsidRPr="003857B4" w:rsidRDefault="001A43AD" w:rsidP="001A43AD">
      <w:pPr>
        <w:pStyle w:val="1"/>
        <w:jc w:val="both"/>
        <w:rPr>
          <w:bCs/>
          <w:sz w:val="24"/>
          <w:szCs w:val="24"/>
        </w:rPr>
      </w:pPr>
      <w:r w:rsidRPr="003857B4">
        <w:rPr>
          <w:bCs/>
          <w:sz w:val="24"/>
          <w:szCs w:val="24"/>
        </w:rPr>
        <w:t xml:space="preserve">Налоги и сборы, включаемые в себестоимость. </w:t>
      </w:r>
    </w:p>
    <w:p w:rsidR="001A43AD" w:rsidRPr="003857B4" w:rsidRDefault="001A43AD" w:rsidP="001A43AD">
      <w:pPr>
        <w:pStyle w:val="1"/>
        <w:jc w:val="both"/>
        <w:rPr>
          <w:bCs/>
          <w:sz w:val="24"/>
          <w:szCs w:val="24"/>
        </w:rPr>
      </w:pPr>
      <w:r w:rsidRPr="003857B4">
        <w:rPr>
          <w:bCs/>
          <w:sz w:val="24"/>
          <w:szCs w:val="24"/>
        </w:rPr>
        <w:t>В НВВ включены расходы по уплате водного налога в размере 10,76 тыс. рублей и сумма налога по применяемой системе налогообложения (УСНО) в размере 5,69 тыс. рублей.</w:t>
      </w:r>
    </w:p>
    <w:p w:rsidR="001A43AD" w:rsidRPr="003857B4" w:rsidRDefault="001A43AD" w:rsidP="001A43AD">
      <w:pPr>
        <w:pStyle w:val="1"/>
        <w:jc w:val="both"/>
        <w:rPr>
          <w:bCs/>
          <w:sz w:val="24"/>
          <w:szCs w:val="24"/>
        </w:rPr>
      </w:pPr>
      <w:r w:rsidRPr="003857B4">
        <w:rPr>
          <w:bCs/>
          <w:sz w:val="24"/>
          <w:szCs w:val="24"/>
        </w:rPr>
        <w:t>Величина необходимой валовой выручки, принятая при расчете установленных тарифов на питьевую воду, составила 541,29 тыс. рублей.</w:t>
      </w:r>
    </w:p>
    <w:p w:rsidR="001A43AD" w:rsidRPr="003857B4" w:rsidRDefault="00F87D21" w:rsidP="001A43AD">
      <w:pPr>
        <w:pStyle w:val="1"/>
        <w:jc w:val="both"/>
        <w:rPr>
          <w:sz w:val="24"/>
          <w:szCs w:val="24"/>
        </w:rPr>
      </w:pPr>
      <w:r>
        <w:rPr>
          <w:sz w:val="24"/>
          <w:szCs w:val="24"/>
        </w:rPr>
        <w:t xml:space="preserve">         </w:t>
      </w:r>
      <w:r w:rsidR="001A43AD" w:rsidRPr="003857B4">
        <w:rPr>
          <w:sz w:val="24"/>
          <w:szCs w:val="24"/>
        </w:rPr>
        <w:t>На основании проведенного анализа технико-экономических показателей, тарифы на питьевую воду для ООО «Пансионат отдыха «Волгарь» составят:</w:t>
      </w:r>
    </w:p>
    <w:p w:rsidR="001A43AD" w:rsidRPr="003857B4" w:rsidRDefault="001A43AD" w:rsidP="001A43AD">
      <w:pPr>
        <w:pStyle w:val="1"/>
        <w:jc w:val="both"/>
        <w:rPr>
          <w:sz w:val="24"/>
          <w:szCs w:val="24"/>
        </w:rPr>
      </w:pPr>
      <w:r w:rsidRPr="003857B4">
        <w:rPr>
          <w:sz w:val="24"/>
          <w:szCs w:val="24"/>
        </w:rPr>
        <w:t>- на период с 01.01.2014 г. по 31.12.2014 г. – 18,10 руб./куб. метр (НДС не облагается).</w:t>
      </w:r>
    </w:p>
    <w:p w:rsidR="001A43AD" w:rsidRPr="003857B4" w:rsidRDefault="00F87D21" w:rsidP="001A43AD">
      <w:pPr>
        <w:pStyle w:val="1"/>
        <w:jc w:val="both"/>
        <w:rPr>
          <w:sz w:val="24"/>
          <w:szCs w:val="24"/>
        </w:rPr>
      </w:pPr>
      <w:r>
        <w:rPr>
          <w:sz w:val="24"/>
          <w:szCs w:val="24"/>
        </w:rPr>
        <w:t xml:space="preserve">         </w:t>
      </w:r>
      <w:r w:rsidR="001A43AD" w:rsidRPr="003857B4">
        <w:rPr>
          <w:sz w:val="24"/>
          <w:szCs w:val="24"/>
        </w:rPr>
        <w:t xml:space="preserve">Рост тарифа (декабрь </w:t>
      </w:r>
      <w:smartTag w:uri="urn:schemas-microsoft-com:office:smarttags" w:element="metricconverter">
        <w:smartTagPr>
          <w:attr w:name="ProductID" w:val="2014 г"/>
        </w:smartTagPr>
        <w:r w:rsidR="001A43AD" w:rsidRPr="003857B4">
          <w:rPr>
            <w:sz w:val="24"/>
            <w:szCs w:val="24"/>
          </w:rPr>
          <w:t>2014 г</w:t>
        </w:r>
      </w:smartTag>
      <w:r w:rsidR="001A43AD" w:rsidRPr="003857B4">
        <w:rPr>
          <w:sz w:val="24"/>
          <w:szCs w:val="24"/>
        </w:rPr>
        <w:t xml:space="preserve">. - к декабрю </w:t>
      </w:r>
      <w:smartTag w:uri="urn:schemas-microsoft-com:office:smarttags" w:element="metricconverter">
        <w:smartTagPr>
          <w:attr w:name="ProductID" w:val="2013 г"/>
        </w:smartTagPr>
        <w:r w:rsidR="001A43AD" w:rsidRPr="003857B4">
          <w:rPr>
            <w:sz w:val="24"/>
            <w:szCs w:val="24"/>
          </w:rPr>
          <w:t>2013 г</w:t>
        </w:r>
      </w:smartTag>
      <w:r w:rsidR="001A43AD" w:rsidRPr="003857B4">
        <w:rPr>
          <w:sz w:val="24"/>
          <w:szCs w:val="24"/>
        </w:rPr>
        <w:t>.) составил 100%.</w:t>
      </w:r>
    </w:p>
    <w:p w:rsidR="001A43AD" w:rsidRPr="003857B4" w:rsidRDefault="001A43AD" w:rsidP="001A43AD">
      <w:pPr>
        <w:pStyle w:val="1"/>
        <w:jc w:val="both"/>
        <w:rPr>
          <w:sz w:val="24"/>
          <w:szCs w:val="24"/>
        </w:rPr>
      </w:pPr>
    </w:p>
    <w:p w:rsidR="001A43AD" w:rsidRPr="00F87D21" w:rsidRDefault="001A43AD" w:rsidP="001A43AD">
      <w:pPr>
        <w:pStyle w:val="1"/>
        <w:jc w:val="both"/>
        <w:rPr>
          <w:b/>
          <w:sz w:val="24"/>
          <w:szCs w:val="24"/>
          <w:u w:val="single"/>
        </w:rPr>
      </w:pPr>
      <w:r w:rsidRPr="00F87D21">
        <w:rPr>
          <w:b/>
          <w:sz w:val="24"/>
          <w:szCs w:val="24"/>
          <w:u w:val="single"/>
        </w:rPr>
        <w:t>Заключение по тарифам на водоотведение</w:t>
      </w:r>
    </w:p>
    <w:p w:rsidR="001A43AD" w:rsidRPr="00F87D21" w:rsidRDefault="001A43AD" w:rsidP="001A43AD">
      <w:pPr>
        <w:pStyle w:val="1"/>
        <w:jc w:val="both"/>
        <w:rPr>
          <w:b/>
          <w:sz w:val="24"/>
          <w:szCs w:val="24"/>
        </w:rPr>
      </w:pPr>
    </w:p>
    <w:p w:rsidR="001A43AD" w:rsidRPr="003857B4" w:rsidRDefault="001A43AD" w:rsidP="001A43AD">
      <w:pPr>
        <w:pStyle w:val="1"/>
        <w:jc w:val="both"/>
        <w:rPr>
          <w:sz w:val="24"/>
          <w:szCs w:val="24"/>
        </w:rPr>
      </w:pPr>
      <w:r w:rsidRPr="003857B4">
        <w:rPr>
          <w:sz w:val="24"/>
          <w:szCs w:val="24"/>
        </w:rPr>
        <w:t>Производственная программа предприятия по услуге водоотведения принята на следующем уровне:</w:t>
      </w:r>
    </w:p>
    <w:p w:rsidR="001A43AD" w:rsidRPr="003857B4" w:rsidRDefault="001A43AD" w:rsidP="001A43AD">
      <w:pPr>
        <w:pStyle w:val="1"/>
        <w:jc w:val="both"/>
        <w:rPr>
          <w:sz w:val="24"/>
          <w:szCs w:val="24"/>
        </w:rPr>
      </w:pPr>
      <w:r w:rsidRPr="003857B4">
        <w:rPr>
          <w:sz w:val="24"/>
          <w:szCs w:val="24"/>
        </w:rPr>
        <w:t>- пропущено сточных вод – 26,73 тыс. м3 (по предложению предприятия);</w:t>
      </w:r>
    </w:p>
    <w:p w:rsidR="001A43AD" w:rsidRPr="003857B4" w:rsidRDefault="001A43AD" w:rsidP="001A43AD">
      <w:pPr>
        <w:pStyle w:val="1"/>
        <w:jc w:val="both"/>
        <w:rPr>
          <w:sz w:val="24"/>
          <w:szCs w:val="24"/>
        </w:rPr>
      </w:pPr>
      <w:r w:rsidRPr="003857B4">
        <w:rPr>
          <w:sz w:val="24"/>
          <w:szCs w:val="24"/>
        </w:rPr>
        <w:t>- пропущено через очистные сооружения  – 26,73 тыс. м3;</w:t>
      </w:r>
    </w:p>
    <w:p w:rsidR="001A43AD" w:rsidRPr="003857B4" w:rsidRDefault="001A43AD" w:rsidP="001A43AD">
      <w:pPr>
        <w:pStyle w:val="1"/>
        <w:jc w:val="both"/>
        <w:rPr>
          <w:sz w:val="24"/>
          <w:szCs w:val="24"/>
        </w:rPr>
      </w:pPr>
      <w:r w:rsidRPr="003857B4">
        <w:rPr>
          <w:sz w:val="24"/>
          <w:szCs w:val="24"/>
        </w:rPr>
        <w:t>- пропущено сточных вод по категориям потребителей – 26,73 тыс. м3;</w:t>
      </w:r>
    </w:p>
    <w:p w:rsidR="001A43AD" w:rsidRPr="003857B4" w:rsidRDefault="001A43AD" w:rsidP="001A43AD">
      <w:pPr>
        <w:pStyle w:val="1"/>
        <w:jc w:val="both"/>
        <w:rPr>
          <w:sz w:val="24"/>
          <w:szCs w:val="24"/>
        </w:rPr>
      </w:pPr>
      <w:r w:rsidRPr="003857B4">
        <w:rPr>
          <w:sz w:val="24"/>
          <w:szCs w:val="24"/>
        </w:rPr>
        <w:t>в т.ч.:</w:t>
      </w:r>
      <w:r w:rsidRPr="003857B4">
        <w:rPr>
          <w:sz w:val="24"/>
          <w:szCs w:val="24"/>
        </w:rPr>
        <w:tab/>
      </w:r>
    </w:p>
    <w:p w:rsidR="001A43AD" w:rsidRPr="003857B4" w:rsidRDefault="001A43AD" w:rsidP="001A43AD">
      <w:pPr>
        <w:pStyle w:val="1"/>
        <w:jc w:val="both"/>
        <w:rPr>
          <w:sz w:val="24"/>
          <w:szCs w:val="24"/>
        </w:rPr>
      </w:pPr>
      <w:r w:rsidRPr="003857B4">
        <w:rPr>
          <w:sz w:val="24"/>
          <w:szCs w:val="24"/>
        </w:rPr>
        <w:lastRenderedPageBreak/>
        <w:t>- от собственных нужд – 7,50 тыс. м3;</w:t>
      </w:r>
    </w:p>
    <w:p w:rsidR="001A43AD" w:rsidRPr="003857B4" w:rsidRDefault="001A43AD" w:rsidP="001A43AD">
      <w:pPr>
        <w:pStyle w:val="1"/>
        <w:jc w:val="both"/>
        <w:rPr>
          <w:sz w:val="24"/>
          <w:szCs w:val="24"/>
        </w:rPr>
      </w:pPr>
      <w:r w:rsidRPr="003857B4">
        <w:rPr>
          <w:sz w:val="24"/>
          <w:szCs w:val="24"/>
        </w:rPr>
        <w:t>- от населения – 19,23 тыс. м3..</w:t>
      </w:r>
    </w:p>
    <w:p w:rsidR="001A43AD" w:rsidRPr="003857B4" w:rsidRDefault="001A43AD" w:rsidP="001A43AD">
      <w:pPr>
        <w:pStyle w:val="1"/>
        <w:jc w:val="both"/>
        <w:rPr>
          <w:bCs/>
          <w:sz w:val="24"/>
          <w:szCs w:val="24"/>
        </w:rPr>
      </w:pPr>
      <w:r w:rsidRPr="003857B4">
        <w:rPr>
          <w:sz w:val="24"/>
          <w:szCs w:val="24"/>
        </w:rPr>
        <w:t>При проведении экспертизы предложения ООО «Пансионат отдыха «Волгарь» об установлении тарифов на водоотведение приняты следующие статьи затрат.</w:t>
      </w:r>
      <w:r w:rsidRPr="003857B4">
        <w:rPr>
          <w:bCs/>
          <w:sz w:val="24"/>
          <w:szCs w:val="24"/>
        </w:rPr>
        <w:t xml:space="preserve"> </w:t>
      </w:r>
    </w:p>
    <w:p w:rsidR="001A43AD" w:rsidRPr="003857B4" w:rsidRDefault="001A43AD" w:rsidP="001A43AD">
      <w:pPr>
        <w:pStyle w:val="1"/>
        <w:jc w:val="both"/>
        <w:rPr>
          <w:bCs/>
          <w:sz w:val="24"/>
          <w:szCs w:val="24"/>
        </w:rPr>
      </w:pPr>
      <w:r w:rsidRPr="003857B4">
        <w:rPr>
          <w:bCs/>
          <w:sz w:val="24"/>
          <w:szCs w:val="24"/>
        </w:rPr>
        <w:t>Затраты на электроэнергию.</w:t>
      </w:r>
    </w:p>
    <w:p w:rsidR="001A43AD" w:rsidRPr="003857B4" w:rsidRDefault="001A43AD" w:rsidP="001A43AD">
      <w:pPr>
        <w:pStyle w:val="1"/>
        <w:jc w:val="both"/>
        <w:rPr>
          <w:bCs/>
          <w:sz w:val="24"/>
          <w:szCs w:val="24"/>
        </w:rPr>
      </w:pPr>
      <w:r w:rsidRPr="003857B4">
        <w:rPr>
          <w:bCs/>
          <w:sz w:val="24"/>
          <w:szCs w:val="24"/>
        </w:rPr>
        <w:t>Объем электроэнергии принят по фактическому удельному расходу за 2012 год и составил 29,16 тыс. кВт*час. Тариф на электроэнергию принят по факту сложившегося тарифа на свободном рынке для потребителей ценовой категории на НН в размере 5,49 руб./кВт*</w:t>
      </w:r>
      <w:proofErr w:type="gramStart"/>
      <w:r w:rsidRPr="003857B4">
        <w:rPr>
          <w:bCs/>
          <w:sz w:val="24"/>
          <w:szCs w:val="24"/>
        </w:rPr>
        <w:t>ч</w:t>
      </w:r>
      <w:proofErr w:type="gramEnd"/>
      <w:r w:rsidRPr="003857B4">
        <w:rPr>
          <w:bCs/>
          <w:sz w:val="24"/>
          <w:szCs w:val="24"/>
        </w:rPr>
        <w:t xml:space="preserve"> с учетом НДС и с индексацией 107,20% во втором полугодии </w:t>
      </w:r>
      <w:smartTag w:uri="urn:schemas-microsoft-com:office:smarttags" w:element="metricconverter">
        <w:smartTagPr>
          <w:attr w:name="ProductID" w:val="2014 г"/>
        </w:smartTagPr>
        <w:r w:rsidRPr="003857B4">
          <w:rPr>
            <w:bCs/>
            <w:sz w:val="24"/>
            <w:szCs w:val="24"/>
          </w:rPr>
          <w:t>2014 г</w:t>
        </w:r>
      </w:smartTag>
      <w:r w:rsidRPr="003857B4">
        <w:rPr>
          <w:bCs/>
          <w:sz w:val="24"/>
          <w:szCs w:val="24"/>
        </w:rPr>
        <w:t>. Затраты на электроэнергию составили 165,76 тыс. рублей.</w:t>
      </w:r>
    </w:p>
    <w:p w:rsidR="001A43AD" w:rsidRPr="00F87D21" w:rsidRDefault="001A43AD" w:rsidP="001A43AD">
      <w:pPr>
        <w:pStyle w:val="1"/>
        <w:jc w:val="both"/>
        <w:rPr>
          <w:b/>
          <w:bCs/>
          <w:sz w:val="24"/>
          <w:szCs w:val="24"/>
        </w:rPr>
      </w:pPr>
      <w:r w:rsidRPr="00F87D21">
        <w:rPr>
          <w:b/>
          <w:bCs/>
          <w:sz w:val="24"/>
          <w:szCs w:val="24"/>
        </w:rPr>
        <w:t>Амортизация.</w:t>
      </w:r>
    </w:p>
    <w:p w:rsidR="001A43AD" w:rsidRPr="003857B4" w:rsidRDefault="001A43AD" w:rsidP="001A43AD">
      <w:pPr>
        <w:pStyle w:val="1"/>
        <w:jc w:val="both"/>
        <w:rPr>
          <w:bCs/>
          <w:sz w:val="24"/>
          <w:szCs w:val="24"/>
        </w:rPr>
      </w:pPr>
      <w:r w:rsidRPr="003857B4">
        <w:rPr>
          <w:bCs/>
          <w:sz w:val="24"/>
          <w:szCs w:val="24"/>
        </w:rPr>
        <w:t>Затраты приняты по предложению предприятия в размере 21,32 тыс. рублей.</w:t>
      </w:r>
    </w:p>
    <w:p w:rsidR="001A43AD" w:rsidRPr="003857B4" w:rsidRDefault="001A43AD" w:rsidP="001A43AD">
      <w:pPr>
        <w:pStyle w:val="1"/>
        <w:jc w:val="both"/>
        <w:rPr>
          <w:bCs/>
          <w:sz w:val="24"/>
          <w:szCs w:val="24"/>
        </w:rPr>
      </w:pPr>
      <w:r w:rsidRPr="003857B4">
        <w:rPr>
          <w:bCs/>
          <w:sz w:val="24"/>
          <w:szCs w:val="24"/>
        </w:rPr>
        <w:t>Текущий ремонт и техническое обслуживание.</w:t>
      </w:r>
    </w:p>
    <w:p w:rsidR="001A43AD" w:rsidRPr="003857B4" w:rsidRDefault="001A43AD" w:rsidP="001A43AD">
      <w:pPr>
        <w:pStyle w:val="1"/>
        <w:jc w:val="both"/>
        <w:rPr>
          <w:bCs/>
          <w:sz w:val="24"/>
          <w:szCs w:val="24"/>
        </w:rPr>
      </w:pPr>
      <w:r w:rsidRPr="003857B4">
        <w:rPr>
          <w:bCs/>
          <w:sz w:val="24"/>
          <w:szCs w:val="24"/>
        </w:rPr>
        <w:t>По статье расходы приняты по расчету департамента с учетом индексации 104,80% с 01.07.2014 г. в размере 72,96 тыс. рублей.</w:t>
      </w:r>
    </w:p>
    <w:p w:rsidR="001A43AD" w:rsidRPr="003857B4" w:rsidRDefault="001A43AD" w:rsidP="001A43AD">
      <w:pPr>
        <w:pStyle w:val="1"/>
        <w:jc w:val="both"/>
        <w:rPr>
          <w:bCs/>
          <w:sz w:val="24"/>
          <w:szCs w:val="24"/>
        </w:rPr>
      </w:pPr>
      <w:r w:rsidRPr="00F87D21">
        <w:rPr>
          <w:b/>
          <w:bCs/>
          <w:sz w:val="24"/>
          <w:szCs w:val="24"/>
        </w:rPr>
        <w:t>Расходы на оплату труда ОПР</w:t>
      </w:r>
      <w:r w:rsidRPr="003857B4">
        <w:rPr>
          <w:bCs/>
          <w:sz w:val="24"/>
          <w:szCs w:val="24"/>
        </w:rPr>
        <w:t>.</w:t>
      </w:r>
    </w:p>
    <w:p w:rsidR="001A43AD" w:rsidRPr="003857B4" w:rsidRDefault="001A43AD" w:rsidP="001A43AD">
      <w:pPr>
        <w:pStyle w:val="1"/>
        <w:jc w:val="both"/>
        <w:rPr>
          <w:sz w:val="24"/>
          <w:szCs w:val="24"/>
        </w:rPr>
      </w:pPr>
      <w:r w:rsidRPr="003857B4">
        <w:rPr>
          <w:sz w:val="24"/>
          <w:szCs w:val="24"/>
        </w:rPr>
        <w:t>Затраты составили 107,52 тыс. рублей согласно штатного расписания предприятия и с учетом увеличения средней заработной платы основных производственных рабочих с 01.07.2014 года на 104,80% к уровню плановых показателей 2013 года.</w:t>
      </w:r>
    </w:p>
    <w:p w:rsidR="001A43AD" w:rsidRPr="003857B4" w:rsidRDefault="001A43AD" w:rsidP="001A43AD">
      <w:pPr>
        <w:pStyle w:val="1"/>
        <w:jc w:val="both"/>
        <w:rPr>
          <w:bCs/>
          <w:sz w:val="24"/>
          <w:szCs w:val="24"/>
        </w:rPr>
      </w:pPr>
      <w:r w:rsidRPr="003857B4">
        <w:rPr>
          <w:bCs/>
          <w:sz w:val="24"/>
          <w:szCs w:val="24"/>
        </w:rPr>
        <w:t xml:space="preserve">Отчисления от заработной платы </w:t>
      </w:r>
      <w:proofErr w:type="gramStart"/>
      <w:r w:rsidRPr="003857B4">
        <w:rPr>
          <w:bCs/>
          <w:sz w:val="24"/>
          <w:szCs w:val="24"/>
        </w:rPr>
        <w:t>ОПР</w:t>
      </w:r>
      <w:proofErr w:type="gramEnd"/>
      <w:r w:rsidRPr="003857B4">
        <w:rPr>
          <w:bCs/>
          <w:sz w:val="24"/>
          <w:szCs w:val="24"/>
        </w:rPr>
        <w:t xml:space="preserve"> составляют 30,20% или 32,47 тыс. рублей.</w:t>
      </w:r>
    </w:p>
    <w:p w:rsidR="001A43AD" w:rsidRPr="00F87D21" w:rsidRDefault="001A43AD" w:rsidP="001A43AD">
      <w:pPr>
        <w:pStyle w:val="1"/>
        <w:jc w:val="both"/>
        <w:rPr>
          <w:b/>
          <w:bCs/>
          <w:sz w:val="24"/>
          <w:szCs w:val="24"/>
        </w:rPr>
      </w:pPr>
      <w:r w:rsidRPr="00F87D21">
        <w:rPr>
          <w:b/>
          <w:bCs/>
          <w:sz w:val="24"/>
          <w:szCs w:val="24"/>
        </w:rPr>
        <w:t>Расходы по проведению АВР.</w:t>
      </w:r>
    </w:p>
    <w:p w:rsidR="001A43AD" w:rsidRPr="003857B4" w:rsidRDefault="001A43AD" w:rsidP="001A43AD">
      <w:pPr>
        <w:pStyle w:val="1"/>
        <w:jc w:val="both"/>
        <w:rPr>
          <w:bCs/>
          <w:sz w:val="24"/>
          <w:szCs w:val="24"/>
        </w:rPr>
      </w:pPr>
      <w:r w:rsidRPr="003857B4">
        <w:rPr>
          <w:bCs/>
          <w:sz w:val="24"/>
          <w:szCs w:val="24"/>
        </w:rPr>
        <w:t>Департаментом приняты затраты по предложению предприятия в размере 15,36 тыс. рублей с учетом индекса 104,80% со 2-го полугодия 2014 года.</w:t>
      </w:r>
    </w:p>
    <w:p w:rsidR="001A43AD" w:rsidRPr="00F87D21" w:rsidRDefault="001A43AD" w:rsidP="001A43AD">
      <w:pPr>
        <w:pStyle w:val="1"/>
        <w:jc w:val="both"/>
        <w:rPr>
          <w:b/>
          <w:bCs/>
          <w:sz w:val="24"/>
          <w:szCs w:val="24"/>
        </w:rPr>
      </w:pPr>
      <w:r w:rsidRPr="00F87D21">
        <w:rPr>
          <w:b/>
          <w:bCs/>
          <w:sz w:val="24"/>
          <w:szCs w:val="24"/>
        </w:rPr>
        <w:t>Общеэксплуатационные расходы.</w:t>
      </w:r>
    </w:p>
    <w:p w:rsidR="001A43AD" w:rsidRPr="003857B4" w:rsidRDefault="001A43AD" w:rsidP="001A43AD">
      <w:pPr>
        <w:pStyle w:val="1"/>
        <w:jc w:val="both"/>
        <w:rPr>
          <w:sz w:val="24"/>
          <w:szCs w:val="24"/>
        </w:rPr>
      </w:pPr>
      <w:r w:rsidRPr="003857B4">
        <w:rPr>
          <w:bCs/>
          <w:sz w:val="24"/>
          <w:szCs w:val="24"/>
        </w:rPr>
        <w:t>Затраты снижены на 25,47 тыс. рублей и составили 47,44 тыс. рублей. В</w:t>
      </w:r>
      <w:r w:rsidRPr="003857B4">
        <w:rPr>
          <w:sz w:val="24"/>
          <w:szCs w:val="24"/>
        </w:rPr>
        <w:t xml:space="preserve"> данной статье отражены расходы по заработной плате АУП </w:t>
      </w:r>
      <w:r w:rsidRPr="003857B4">
        <w:rPr>
          <w:bCs/>
          <w:sz w:val="24"/>
          <w:szCs w:val="24"/>
        </w:rPr>
        <w:t>(</w:t>
      </w:r>
      <w:r w:rsidRPr="003857B4">
        <w:rPr>
          <w:sz w:val="24"/>
          <w:szCs w:val="24"/>
        </w:rPr>
        <w:t>с учетом увеличения ФОТ АУП с 01.07.2014 года на 104,80%) с отчислениями, транспортные расходы, амортизация, канцтовары и т.д.</w:t>
      </w:r>
    </w:p>
    <w:p w:rsidR="001A43AD" w:rsidRPr="003857B4" w:rsidRDefault="001A43AD" w:rsidP="001A43AD">
      <w:pPr>
        <w:pStyle w:val="1"/>
        <w:jc w:val="both"/>
        <w:rPr>
          <w:bCs/>
          <w:sz w:val="24"/>
          <w:szCs w:val="24"/>
        </w:rPr>
      </w:pPr>
      <w:r w:rsidRPr="003857B4">
        <w:rPr>
          <w:bCs/>
          <w:sz w:val="24"/>
          <w:szCs w:val="24"/>
        </w:rPr>
        <w:t xml:space="preserve">Налоги и сборы, включаемые в себестоимость. </w:t>
      </w:r>
    </w:p>
    <w:p w:rsidR="001A43AD" w:rsidRPr="003857B4" w:rsidRDefault="001A43AD" w:rsidP="001A43AD">
      <w:pPr>
        <w:pStyle w:val="1"/>
        <w:jc w:val="both"/>
        <w:rPr>
          <w:bCs/>
          <w:sz w:val="24"/>
          <w:szCs w:val="24"/>
        </w:rPr>
      </w:pPr>
      <w:r w:rsidRPr="003857B4">
        <w:rPr>
          <w:bCs/>
          <w:sz w:val="24"/>
          <w:szCs w:val="24"/>
        </w:rPr>
        <w:t>В НВВ включены расходы по уплате налога по применяемой системе налогообложения (УСНО) в размере 4,86 тыс. рублей.</w:t>
      </w:r>
    </w:p>
    <w:p w:rsidR="001A43AD" w:rsidRPr="003857B4" w:rsidRDefault="001A43AD" w:rsidP="001A43AD">
      <w:pPr>
        <w:pStyle w:val="1"/>
        <w:jc w:val="both"/>
        <w:rPr>
          <w:bCs/>
          <w:sz w:val="24"/>
          <w:szCs w:val="24"/>
        </w:rPr>
      </w:pPr>
      <w:r w:rsidRPr="003857B4">
        <w:rPr>
          <w:bCs/>
          <w:sz w:val="24"/>
          <w:szCs w:val="24"/>
        </w:rPr>
        <w:t>Величина необходимой валовой выручки, принятая при расчете установленных тарифов на водоотведение, составила 467,69 тыс. рублей.</w:t>
      </w:r>
    </w:p>
    <w:p w:rsidR="001A43AD" w:rsidRPr="003857B4" w:rsidRDefault="00F87D21" w:rsidP="001A43AD">
      <w:pPr>
        <w:pStyle w:val="1"/>
        <w:jc w:val="both"/>
        <w:rPr>
          <w:sz w:val="24"/>
          <w:szCs w:val="24"/>
        </w:rPr>
      </w:pPr>
      <w:r>
        <w:rPr>
          <w:sz w:val="24"/>
          <w:szCs w:val="24"/>
        </w:rPr>
        <w:t xml:space="preserve">        </w:t>
      </w:r>
      <w:r w:rsidR="001A43AD" w:rsidRPr="003857B4">
        <w:rPr>
          <w:sz w:val="24"/>
          <w:szCs w:val="24"/>
        </w:rPr>
        <w:t>На основании проведенного анализа технико-экономических показателей, тарифы на водоотведение для ООО «Пансионат отдыха «Волгарь» составят:</w:t>
      </w:r>
    </w:p>
    <w:p w:rsidR="001A43AD" w:rsidRPr="003857B4" w:rsidRDefault="001A43AD" w:rsidP="001A43AD">
      <w:pPr>
        <w:pStyle w:val="1"/>
        <w:jc w:val="both"/>
        <w:rPr>
          <w:sz w:val="24"/>
          <w:szCs w:val="24"/>
        </w:rPr>
      </w:pPr>
      <w:r w:rsidRPr="003857B4">
        <w:rPr>
          <w:sz w:val="24"/>
          <w:szCs w:val="24"/>
        </w:rPr>
        <w:t>- на период с 01.01.2014 г. по 31.12.2014 г. – 17,50 руб./куб. метр (НДС не облагается).</w:t>
      </w:r>
    </w:p>
    <w:p w:rsidR="001A43AD" w:rsidRPr="003857B4" w:rsidRDefault="00F87D21" w:rsidP="001A43AD">
      <w:pPr>
        <w:pStyle w:val="1"/>
        <w:jc w:val="both"/>
        <w:rPr>
          <w:sz w:val="24"/>
          <w:szCs w:val="24"/>
        </w:rPr>
      </w:pPr>
      <w:r>
        <w:rPr>
          <w:sz w:val="24"/>
          <w:szCs w:val="24"/>
        </w:rPr>
        <w:t xml:space="preserve">        </w:t>
      </w:r>
      <w:r w:rsidR="001A43AD" w:rsidRPr="003857B4">
        <w:rPr>
          <w:sz w:val="24"/>
          <w:szCs w:val="24"/>
        </w:rPr>
        <w:t xml:space="preserve">Рост тарифа (декабрь </w:t>
      </w:r>
      <w:smartTag w:uri="urn:schemas-microsoft-com:office:smarttags" w:element="metricconverter">
        <w:smartTagPr>
          <w:attr w:name="ProductID" w:val="2014 г"/>
        </w:smartTagPr>
        <w:r w:rsidR="001A43AD" w:rsidRPr="003857B4">
          <w:rPr>
            <w:sz w:val="24"/>
            <w:szCs w:val="24"/>
          </w:rPr>
          <w:t>2014 г</w:t>
        </w:r>
      </w:smartTag>
      <w:r w:rsidR="001A43AD" w:rsidRPr="003857B4">
        <w:rPr>
          <w:sz w:val="24"/>
          <w:szCs w:val="24"/>
        </w:rPr>
        <w:t xml:space="preserve">. </w:t>
      </w:r>
      <w:r>
        <w:rPr>
          <w:sz w:val="24"/>
          <w:szCs w:val="24"/>
        </w:rPr>
        <w:t>–</w:t>
      </w:r>
      <w:r w:rsidR="001A43AD" w:rsidRPr="003857B4">
        <w:rPr>
          <w:sz w:val="24"/>
          <w:szCs w:val="24"/>
        </w:rPr>
        <w:t xml:space="preserve"> к декабрю </w:t>
      </w:r>
      <w:smartTag w:uri="urn:schemas-microsoft-com:office:smarttags" w:element="metricconverter">
        <w:smartTagPr>
          <w:attr w:name="ProductID" w:val="2013 г"/>
        </w:smartTagPr>
        <w:r w:rsidR="001A43AD" w:rsidRPr="003857B4">
          <w:rPr>
            <w:sz w:val="24"/>
            <w:szCs w:val="24"/>
          </w:rPr>
          <w:t>2013 г</w:t>
        </w:r>
      </w:smartTag>
      <w:r w:rsidR="001A43AD" w:rsidRPr="003857B4">
        <w:rPr>
          <w:sz w:val="24"/>
          <w:szCs w:val="24"/>
        </w:rPr>
        <w:t>.) составил 100%.</w:t>
      </w:r>
    </w:p>
    <w:p w:rsidR="001A43AD" w:rsidRPr="003857B4" w:rsidRDefault="001A43AD" w:rsidP="001A43AD">
      <w:pPr>
        <w:pStyle w:val="1"/>
        <w:jc w:val="both"/>
        <w:rPr>
          <w:sz w:val="24"/>
          <w:szCs w:val="24"/>
        </w:rPr>
      </w:pPr>
    </w:p>
    <w:p w:rsidR="001A43AD" w:rsidRPr="00F87D21" w:rsidRDefault="001A43AD" w:rsidP="001A43AD">
      <w:pPr>
        <w:pStyle w:val="1"/>
        <w:jc w:val="both"/>
        <w:rPr>
          <w:b/>
          <w:sz w:val="24"/>
          <w:szCs w:val="24"/>
        </w:rPr>
      </w:pPr>
      <w:r w:rsidRPr="00F87D21">
        <w:rPr>
          <w:b/>
          <w:sz w:val="24"/>
          <w:szCs w:val="24"/>
        </w:rPr>
        <w:t>РЕШИЛИ:</w:t>
      </w:r>
    </w:p>
    <w:p w:rsidR="001A43AD" w:rsidRPr="003857B4" w:rsidRDefault="00F87D21" w:rsidP="001A43AD">
      <w:pPr>
        <w:pStyle w:val="1"/>
        <w:jc w:val="both"/>
        <w:rPr>
          <w:sz w:val="24"/>
          <w:szCs w:val="24"/>
        </w:rPr>
      </w:pPr>
      <w:r>
        <w:rPr>
          <w:sz w:val="24"/>
          <w:szCs w:val="24"/>
        </w:rPr>
        <w:t xml:space="preserve">       1. </w:t>
      </w:r>
      <w:r w:rsidR="001A43AD" w:rsidRPr="003857B4">
        <w:rPr>
          <w:sz w:val="24"/>
          <w:szCs w:val="24"/>
        </w:rPr>
        <w:t>Утвердить:</w:t>
      </w:r>
    </w:p>
    <w:p w:rsidR="001A43AD" w:rsidRPr="003857B4" w:rsidRDefault="001A43AD" w:rsidP="001A43AD">
      <w:pPr>
        <w:pStyle w:val="1"/>
        <w:jc w:val="both"/>
        <w:rPr>
          <w:sz w:val="24"/>
          <w:szCs w:val="24"/>
        </w:rPr>
      </w:pPr>
      <w:r w:rsidRPr="003857B4">
        <w:rPr>
          <w:sz w:val="24"/>
          <w:szCs w:val="24"/>
        </w:rPr>
        <w:t>- производственную программ</w:t>
      </w:r>
      <w:proofErr w:type="gramStart"/>
      <w:r w:rsidRPr="003857B4">
        <w:rPr>
          <w:sz w:val="24"/>
          <w:szCs w:val="24"/>
        </w:rPr>
        <w:t>у ООО</w:t>
      </w:r>
      <w:proofErr w:type="gramEnd"/>
      <w:r w:rsidRPr="003857B4">
        <w:rPr>
          <w:sz w:val="24"/>
          <w:szCs w:val="24"/>
        </w:rPr>
        <w:t xml:space="preserve"> «Пансионат отдыха «Волгарь»  в сфере водоснабжения на 2014 год;</w:t>
      </w:r>
    </w:p>
    <w:p w:rsidR="001A43AD" w:rsidRPr="003857B4" w:rsidRDefault="001A43AD" w:rsidP="001A43AD">
      <w:pPr>
        <w:pStyle w:val="1"/>
        <w:jc w:val="both"/>
        <w:rPr>
          <w:sz w:val="24"/>
          <w:szCs w:val="24"/>
        </w:rPr>
      </w:pPr>
      <w:r w:rsidRPr="003857B4">
        <w:rPr>
          <w:sz w:val="24"/>
          <w:szCs w:val="24"/>
        </w:rPr>
        <w:t>- производственную программ</w:t>
      </w:r>
      <w:proofErr w:type="gramStart"/>
      <w:r w:rsidRPr="003857B4">
        <w:rPr>
          <w:sz w:val="24"/>
          <w:szCs w:val="24"/>
        </w:rPr>
        <w:t>у ООО</w:t>
      </w:r>
      <w:proofErr w:type="gramEnd"/>
      <w:r w:rsidRPr="003857B4">
        <w:rPr>
          <w:sz w:val="24"/>
          <w:szCs w:val="24"/>
        </w:rPr>
        <w:t xml:space="preserve"> «Пансионат отдыха «Волгарь»  в сфере водоотведения на 2014 год.</w:t>
      </w:r>
    </w:p>
    <w:p w:rsidR="001A43AD" w:rsidRPr="003857B4" w:rsidRDefault="00F87D21" w:rsidP="001A43AD">
      <w:pPr>
        <w:pStyle w:val="1"/>
        <w:jc w:val="both"/>
        <w:rPr>
          <w:sz w:val="24"/>
          <w:szCs w:val="24"/>
        </w:rPr>
      </w:pPr>
      <w:r>
        <w:rPr>
          <w:sz w:val="24"/>
          <w:szCs w:val="24"/>
        </w:rPr>
        <w:t xml:space="preserve">       2.</w:t>
      </w:r>
      <w:r w:rsidR="001A43AD" w:rsidRPr="003857B4">
        <w:rPr>
          <w:sz w:val="24"/>
          <w:szCs w:val="24"/>
        </w:rPr>
        <w:t>Установить тарифы на питьевую воду и водоотведение для ООО «Пансионат отдыха «Волгарь» в Красносельском районе на 2014 год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1801"/>
        <w:gridCol w:w="2478"/>
        <w:gridCol w:w="2444"/>
      </w:tblGrid>
      <w:tr w:rsidR="001A43AD" w:rsidRPr="003857B4" w:rsidTr="00BC57FC">
        <w:tc>
          <w:tcPr>
            <w:tcW w:w="3402" w:type="dxa"/>
            <w:vAlign w:val="center"/>
          </w:tcPr>
          <w:p w:rsidR="001A43AD" w:rsidRPr="003857B4" w:rsidRDefault="001A43AD" w:rsidP="00BC57FC">
            <w:pPr>
              <w:pStyle w:val="1"/>
              <w:jc w:val="both"/>
              <w:rPr>
                <w:sz w:val="24"/>
                <w:szCs w:val="24"/>
              </w:rPr>
            </w:pPr>
            <w:r w:rsidRPr="003857B4">
              <w:rPr>
                <w:sz w:val="24"/>
                <w:szCs w:val="24"/>
              </w:rPr>
              <w:t>Категория потребителей</w:t>
            </w:r>
          </w:p>
        </w:tc>
        <w:tc>
          <w:tcPr>
            <w:tcW w:w="1843" w:type="dxa"/>
            <w:vAlign w:val="center"/>
          </w:tcPr>
          <w:p w:rsidR="001A43AD" w:rsidRPr="003857B4" w:rsidRDefault="001A43AD" w:rsidP="00BC57FC">
            <w:pPr>
              <w:pStyle w:val="1"/>
              <w:jc w:val="both"/>
              <w:rPr>
                <w:sz w:val="24"/>
                <w:szCs w:val="24"/>
              </w:rPr>
            </w:pPr>
            <w:proofErr w:type="spellStart"/>
            <w:r w:rsidRPr="003857B4">
              <w:rPr>
                <w:sz w:val="24"/>
                <w:szCs w:val="24"/>
              </w:rPr>
              <w:t>Ед</w:t>
            </w:r>
            <w:proofErr w:type="gramStart"/>
            <w:r w:rsidRPr="003857B4">
              <w:rPr>
                <w:sz w:val="24"/>
                <w:szCs w:val="24"/>
              </w:rPr>
              <w:t>.и</w:t>
            </w:r>
            <w:proofErr w:type="gramEnd"/>
            <w:r w:rsidRPr="003857B4">
              <w:rPr>
                <w:sz w:val="24"/>
                <w:szCs w:val="24"/>
              </w:rPr>
              <w:t>зм</w:t>
            </w:r>
            <w:proofErr w:type="spellEnd"/>
            <w:r w:rsidRPr="003857B4">
              <w:rPr>
                <w:sz w:val="24"/>
                <w:szCs w:val="24"/>
              </w:rPr>
              <w:t>.</w:t>
            </w:r>
          </w:p>
        </w:tc>
        <w:tc>
          <w:tcPr>
            <w:tcW w:w="2552" w:type="dxa"/>
            <w:vAlign w:val="center"/>
          </w:tcPr>
          <w:p w:rsidR="001A43AD" w:rsidRPr="003857B4" w:rsidRDefault="001A43AD" w:rsidP="00BC57FC">
            <w:pPr>
              <w:pStyle w:val="1"/>
              <w:jc w:val="both"/>
              <w:rPr>
                <w:sz w:val="24"/>
                <w:szCs w:val="24"/>
              </w:rPr>
            </w:pPr>
            <w:r w:rsidRPr="003857B4">
              <w:rPr>
                <w:sz w:val="24"/>
                <w:szCs w:val="24"/>
              </w:rPr>
              <w:t>с 01.01.2014 г. по 30.06.2014 г.</w:t>
            </w:r>
          </w:p>
        </w:tc>
        <w:tc>
          <w:tcPr>
            <w:tcW w:w="2516" w:type="dxa"/>
            <w:vAlign w:val="center"/>
          </w:tcPr>
          <w:p w:rsidR="001A43AD" w:rsidRPr="003857B4" w:rsidRDefault="001A43AD" w:rsidP="00BC57FC">
            <w:pPr>
              <w:pStyle w:val="1"/>
              <w:jc w:val="both"/>
              <w:rPr>
                <w:sz w:val="24"/>
                <w:szCs w:val="24"/>
              </w:rPr>
            </w:pPr>
            <w:r w:rsidRPr="003857B4">
              <w:rPr>
                <w:sz w:val="24"/>
                <w:szCs w:val="24"/>
              </w:rPr>
              <w:t>с 01.07.2014 г. по 31.12.2014 г.</w:t>
            </w:r>
          </w:p>
        </w:tc>
      </w:tr>
      <w:tr w:rsidR="001A43AD" w:rsidRPr="003857B4" w:rsidTr="00BC57FC">
        <w:tc>
          <w:tcPr>
            <w:tcW w:w="3402" w:type="dxa"/>
            <w:vAlign w:val="center"/>
          </w:tcPr>
          <w:p w:rsidR="001A43AD" w:rsidRPr="003857B4" w:rsidRDefault="001A43AD" w:rsidP="00BC57FC">
            <w:pPr>
              <w:pStyle w:val="1"/>
              <w:jc w:val="both"/>
              <w:rPr>
                <w:sz w:val="24"/>
                <w:szCs w:val="24"/>
              </w:rPr>
            </w:pPr>
            <w:r w:rsidRPr="003857B4">
              <w:rPr>
                <w:sz w:val="24"/>
                <w:szCs w:val="24"/>
              </w:rPr>
              <w:t>Питьевая вода</w:t>
            </w:r>
          </w:p>
        </w:tc>
        <w:tc>
          <w:tcPr>
            <w:tcW w:w="1843" w:type="dxa"/>
            <w:vAlign w:val="center"/>
          </w:tcPr>
          <w:p w:rsidR="001A43AD" w:rsidRPr="003857B4" w:rsidRDefault="001A43AD" w:rsidP="00BC57FC">
            <w:pPr>
              <w:pStyle w:val="1"/>
              <w:jc w:val="both"/>
              <w:rPr>
                <w:sz w:val="24"/>
                <w:szCs w:val="24"/>
              </w:rPr>
            </w:pPr>
          </w:p>
        </w:tc>
        <w:tc>
          <w:tcPr>
            <w:tcW w:w="2552" w:type="dxa"/>
            <w:vAlign w:val="center"/>
          </w:tcPr>
          <w:p w:rsidR="001A43AD" w:rsidRPr="003857B4" w:rsidRDefault="001A43AD" w:rsidP="00BC57FC">
            <w:pPr>
              <w:pStyle w:val="1"/>
              <w:jc w:val="both"/>
              <w:rPr>
                <w:sz w:val="24"/>
                <w:szCs w:val="24"/>
              </w:rPr>
            </w:pPr>
          </w:p>
        </w:tc>
        <w:tc>
          <w:tcPr>
            <w:tcW w:w="2516" w:type="dxa"/>
            <w:vAlign w:val="center"/>
          </w:tcPr>
          <w:p w:rsidR="001A43AD" w:rsidRPr="003857B4" w:rsidRDefault="001A43AD" w:rsidP="00BC57FC">
            <w:pPr>
              <w:pStyle w:val="1"/>
              <w:jc w:val="both"/>
              <w:rPr>
                <w:sz w:val="24"/>
                <w:szCs w:val="24"/>
              </w:rPr>
            </w:pPr>
          </w:p>
        </w:tc>
      </w:tr>
      <w:tr w:rsidR="001A43AD" w:rsidRPr="003857B4" w:rsidTr="00BC57FC">
        <w:tc>
          <w:tcPr>
            <w:tcW w:w="3402" w:type="dxa"/>
            <w:vAlign w:val="center"/>
          </w:tcPr>
          <w:p w:rsidR="001A43AD" w:rsidRPr="003857B4" w:rsidRDefault="001A43AD" w:rsidP="00BC57FC">
            <w:pPr>
              <w:pStyle w:val="1"/>
              <w:jc w:val="both"/>
              <w:rPr>
                <w:sz w:val="24"/>
                <w:szCs w:val="24"/>
              </w:rPr>
            </w:pPr>
            <w:r w:rsidRPr="003857B4">
              <w:rPr>
                <w:sz w:val="24"/>
                <w:szCs w:val="24"/>
              </w:rPr>
              <w:t xml:space="preserve">Население </w:t>
            </w:r>
          </w:p>
        </w:tc>
        <w:tc>
          <w:tcPr>
            <w:tcW w:w="1843" w:type="dxa"/>
            <w:vAlign w:val="center"/>
          </w:tcPr>
          <w:p w:rsidR="001A43AD" w:rsidRPr="003857B4" w:rsidRDefault="001A43AD" w:rsidP="00BC57FC">
            <w:pPr>
              <w:pStyle w:val="1"/>
              <w:jc w:val="both"/>
              <w:rPr>
                <w:sz w:val="24"/>
                <w:szCs w:val="24"/>
              </w:rPr>
            </w:pPr>
            <w:r w:rsidRPr="003857B4">
              <w:rPr>
                <w:sz w:val="24"/>
                <w:szCs w:val="24"/>
              </w:rPr>
              <w:t>руб./куб. метр</w:t>
            </w:r>
          </w:p>
        </w:tc>
        <w:tc>
          <w:tcPr>
            <w:tcW w:w="2552" w:type="dxa"/>
            <w:vAlign w:val="center"/>
          </w:tcPr>
          <w:p w:rsidR="001A43AD" w:rsidRPr="003857B4" w:rsidRDefault="001A43AD" w:rsidP="00BC57FC">
            <w:pPr>
              <w:pStyle w:val="1"/>
              <w:jc w:val="both"/>
              <w:rPr>
                <w:sz w:val="24"/>
                <w:szCs w:val="24"/>
              </w:rPr>
            </w:pPr>
            <w:r w:rsidRPr="003857B4">
              <w:rPr>
                <w:sz w:val="24"/>
                <w:szCs w:val="24"/>
              </w:rPr>
              <w:t>18,10</w:t>
            </w:r>
          </w:p>
        </w:tc>
        <w:tc>
          <w:tcPr>
            <w:tcW w:w="2516" w:type="dxa"/>
            <w:vAlign w:val="center"/>
          </w:tcPr>
          <w:p w:rsidR="001A43AD" w:rsidRPr="003857B4" w:rsidRDefault="001A43AD" w:rsidP="00BC57FC">
            <w:pPr>
              <w:pStyle w:val="1"/>
              <w:jc w:val="both"/>
              <w:rPr>
                <w:sz w:val="24"/>
                <w:szCs w:val="24"/>
              </w:rPr>
            </w:pPr>
            <w:r w:rsidRPr="003857B4">
              <w:rPr>
                <w:sz w:val="24"/>
                <w:szCs w:val="24"/>
              </w:rPr>
              <w:t>18,10</w:t>
            </w:r>
          </w:p>
        </w:tc>
      </w:tr>
      <w:tr w:rsidR="001A43AD" w:rsidRPr="003857B4" w:rsidTr="00BC57FC">
        <w:tc>
          <w:tcPr>
            <w:tcW w:w="3402" w:type="dxa"/>
            <w:vAlign w:val="center"/>
          </w:tcPr>
          <w:p w:rsidR="001A43AD" w:rsidRPr="003857B4" w:rsidRDefault="001A43AD" w:rsidP="00BC57FC">
            <w:pPr>
              <w:pStyle w:val="1"/>
              <w:jc w:val="both"/>
              <w:rPr>
                <w:sz w:val="24"/>
                <w:szCs w:val="24"/>
              </w:rPr>
            </w:pPr>
            <w:r w:rsidRPr="003857B4">
              <w:rPr>
                <w:sz w:val="24"/>
                <w:szCs w:val="24"/>
              </w:rPr>
              <w:t xml:space="preserve">Бюджетные и прочие потребители </w:t>
            </w:r>
          </w:p>
        </w:tc>
        <w:tc>
          <w:tcPr>
            <w:tcW w:w="1843" w:type="dxa"/>
            <w:vAlign w:val="center"/>
          </w:tcPr>
          <w:p w:rsidR="001A43AD" w:rsidRPr="003857B4" w:rsidRDefault="001A43AD" w:rsidP="00BC57FC">
            <w:pPr>
              <w:pStyle w:val="1"/>
              <w:jc w:val="both"/>
              <w:rPr>
                <w:sz w:val="24"/>
                <w:szCs w:val="24"/>
              </w:rPr>
            </w:pPr>
            <w:r w:rsidRPr="003857B4">
              <w:rPr>
                <w:sz w:val="24"/>
                <w:szCs w:val="24"/>
              </w:rPr>
              <w:t>руб./куб. метр</w:t>
            </w:r>
          </w:p>
        </w:tc>
        <w:tc>
          <w:tcPr>
            <w:tcW w:w="2552" w:type="dxa"/>
            <w:vAlign w:val="center"/>
          </w:tcPr>
          <w:p w:rsidR="001A43AD" w:rsidRPr="003857B4" w:rsidRDefault="001A43AD" w:rsidP="00BC57FC">
            <w:pPr>
              <w:pStyle w:val="1"/>
              <w:jc w:val="both"/>
              <w:rPr>
                <w:sz w:val="24"/>
                <w:szCs w:val="24"/>
              </w:rPr>
            </w:pPr>
            <w:r w:rsidRPr="003857B4">
              <w:rPr>
                <w:sz w:val="24"/>
                <w:szCs w:val="24"/>
              </w:rPr>
              <w:t>18,10</w:t>
            </w:r>
          </w:p>
        </w:tc>
        <w:tc>
          <w:tcPr>
            <w:tcW w:w="2516" w:type="dxa"/>
            <w:vAlign w:val="center"/>
          </w:tcPr>
          <w:p w:rsidR="001A43AD" w:rsidRPr="003857B4" w:rsidRDefault="001A43AD" w:rsidP="00BC57FC">
            <w:pPr>
              <w:pStyle w:val="1"/>
              <w:jc w:val="both"/>
              <w:rPr>
                <w:sz w:val="24"/>
                <w:szCs w:val="24"/>
              </w:rPr>
            </w:pPr>
            <w:r w:rsidRPr="003857B4">
              <w:rPr>
                <w:sz w:val="24"/>
                <w:szCs w:val="24"/>
              </w:rPr>
              <w:t>18,10</w:t>
            </w:r>
          </w:p>
        </w:tc>
      </w:tr>
      <w:tr w:rsidR="001A43AD" w:rsidRPr="003857B4" w:rsidTr="00BC57FC">
        <w:tc>
          <w:tcPr>
            <w:tcW w:w="3402" w:type="dxa"/>
            <w:vAlign w:val="center"/>
          </w:tcPr>
          <w:p w:rsidR="001A43AD" w:rsidRPr="003857B4" w:rsidRDefault="001A43AD" w:rsidP="00BC57FC">
            <w:pPr>
              <w:pStyle w:val="1"/>
              <w:jc w:val="both"/>
              <w:rPr>
                <w:sz w:val="24"/>
                <w:szCs w:val="24"/>
              </w:rPr>
            </w:pPr>
            <w:r w:rsidRPr="003857B4">
              <w:rPr>
                <w:sz w:val="24"/>
                <w:szCs w:val="24"/>
              </w:rPr>
              <w:t>Водоотведение</w:t>
            </w:r>
          </w:p>
        </w:tc>
        <w:tc>
          <w:tcPr>
            <w:tcW w:w="1843" w:type="dxa"/>
            <w:vAlign w:val="center"/>
          </w:tcPr>
          <w:p w:rsidR="001A43AD" w:rsidRPr="003857B4" w:rsidRDefault="001A43AD" w:rsidP="00BC57FC">
            <w:pPr>
              <w:pStyle w:val="1"/>
              <w:jc w:val="both"/>
              <w:rPr>
                <w:sz w:val="24"/>
                <w:szCs w:val="24"/>
              </w:rPr>
            </w:pPr>
          </w:p>
        </w:tc>
        <w:tc>
          <w:tcPr>
            <w:tcW w:w="2552" w:type="dxa"/>
            <w:vAlign w:val="center"/>
          </w:tcPr>
          <w:p w:rsidR="001A43AD" w:rsidRPr="003857B4" w:rsidRDefault="001A43AD" w:rsidP="00BC57FC">
            <w:pPr>
              <w:pStyle w:val="1"/>
              <w:jc w:val="both"/>
              <w:rPr>
                <w:sz w:val="24"/>
                <w:szCs w:val="24"/>
              </w:rPr>
            </w:pPr>
          </w:p>
        </w:tc>
        <w:tc>
          <w:tcPr>
            <w:tcW w:w="2516" w:type="dxa"/>
            <w:vAlign w:val="center"/>
          </w:tcPr>
          <w:p w:rsidR="001A43AD" w:rsidRPr="003857B4" w:rsidRDefault="001A43AD" w:rsidP="00BC57FC">
            <w:pPr>
              <w:pStyle w:val="1"/>
              <w:jc w:val="both"/>
              <w:rPr>
                <w:sz w:val="24"/>
                <w:szCs w:val="24"/>
              </w:rPr>
            </w:pPr>
          </w:p>
        </w:tc>
      </w:tr>
      <w:tr w:rsidR="001A43AD" w:rsidRPr="003857B4" w:rsidTr="00BC57FC">
        <w:tc>
          <w:tcPr>
            <w:tcW w:w="3402" w:type="dxa"/>
            <w:vAlign w:val="center"/>
          </w:tcPr>
          <w:p w:rsidR="001A43AD" w:rsidRPr="003857B4" w:rsidRDefault="001A43AD" w:rsidP="00BC57FC">
            <w:pPr>
              <w:pStyle w:val="1"/>
              <w:jc w:val="both"/>
              <w:rPr>
                <w:sz w:val="24"/>
                <w:szCs w:val="24"/>
              </w:rPr>
            </w:pPr>
            <w:r w:rsidRPr="003857B4">
              <w:rPr>
                <w:sz w:val="24"/>
                <w:szCs w:val="24"/>
              </w:rPr>
              <w:lastRenderedPageBreak/>
              <w:t xml:space="preserve">Население </w:t>
            </w:r>
          </w:p>
        </w:tc>
        <w:tc>
          <w:tcPr>
            <w:tcW w:w="1843" w:type="dxa"/>
            <w:vAlign w:val="center"/>
          </w:tcPr>
          <w:p w:rsidR="001A43AD" w:rsidRPr="003857B4" w:rsidRDefault="001A43AD" w:rsidP="00BC57FC">
            <w:pPr>
              <w:pStyle w:val="1"/>
              <w:jc w:val="both"/>
              <w:rPr>
                <w:sz w:val="24"/>
                <w:szCs w:val="24"/>
              </w:rPr>
            </w:pPr>
            <w:r w:rsidRPr="003857B4">
              <w:rPr>
                <w:sz w:val="24"/>
                <w:szCs w:val="24"/>
              </w:rPr>
              <w:t>руб./куб. метр</w:t>
            </w:r>
          </w:p>
        </w:tc>
        <w:tc>
          <w:tcPr>
            <w:tcW w:w="2552" w:type="dxa"/>
            <w:vAlign w:val="center"/>
          </w:tcPr>
          <w:p w:rsidR="001A43AD" w:rsidRPr="003857B4" w:rsidRDefault="001A43AD" w:rsidP="00BC57FC">
            <w:pPr>
              <w:pStyle w:val="1"/>
              <w:jc w:val="both"/>
              <w:rPr>
                <w:sz w:val="24"/>
                <w:szCs w:val="24"/>
              </w:rPr>
            </w:pPr>
            <w:r w:rsidRPr="003857B4">
              <w:rPr>
                <w:sz w:val="24"/>
                <w:szCs w:val="24"/>
              </w:rPr>
              <w:t>17,50</w:t>
            </w:r>
          </w:p>
        </w:tc>
        <w:tc>
          <w:tcPr>
            <w:tcW w:w="2516" w:type="dxa"/>
            <w:vAlign w:val="center"/>
          </w:tcPr>
          <w:p w:rsidR="001A43AD" w:rsidRPr="003857B4" w:rsidRDefault="001A43AD" w:rsidP="00BC57FC">
            <w:pPr>
              <w:pStyle w:val="1"/>
              <w:jc w:val="both"/>
              <w:rPr>
                <w:sz w:val="24"/>
                <w:szCs w:val="24"/>
              </w:rPr>
            </w:pPr>
            <w:r w:rsidRPr="003857B4">
              <w:rPr>
                <w:sz w:val="24"/>
                <w:szCs w:val="24"/>
              </w:rPr>
              <w:t>17,50</w:t>
            </w:r>
          </w:p>
        </w:tc>
      </w:tr>
      <w:tr w:rsidR="001A43AD" w:rsidRPr="003857B4" w:rsidTr="00BC57FC">
        <w:tc>
          <w:tcPr>
            <w:tcW w:w="3402" w:type="dxa"/>
            <w:vAlign w:val="center"/>
          </w:tcPr>
          <w:p w:rsidR="001A43AD" w:rsidRPr="003857B4" w:rsidRDefault="001A43AD" w:rsidP="00BC57FC">
            <w:pPr>
              <w:pStyle w:val="1"/>
              <w:jc w:val="both"/>
              <w:rPr>
                <w:sz w:val="24"/>
                <w:szCs w:val="24"/>
              </w:rPr>
            </w:pPr>
            <w:r w:rsidRPr="003857B4">
              <w:rPr>
                <w:sz w:val="24"/>
                <w:szCs w:val="24"/>
              </w:rPr>
              <w:t xml:space="preserve">Бюджетные и прочие потребители </w:t>
            </w:r>
          </w:p>
        </w:tc>
        <w:tc>
          <w:tcPr>
            <w:tcW w:w="1843" w:type="dxa"/>
            <w:vAlign w:val="center"/>
          </w:tcPr>
          <w:p w:rsidR="001A43AD" w:rsidRPr="003857B4" w:rsidRDefault="001A43AD" w:rsidP="00BC57FC">
            <w:pPr>
              <w:pStyle w:val="1"/>
              <w:jc w:val="both"/>
              <w:rPr>
                <w:sz w:val="24"/>
                <w:szCs w:val="24"/>
              </w:rPr>
            </w:pPr>
            <w:r w:rsidRPr="003857B4">
              <w:rPr>
                <w:sz w:val="24"/>
                <w:szCs w:val="24"/>
              </w:rPr>
              <w:t>руб./куб. метр</w:t>
            </w:r>
          </w:p>
        </w:tc>
        <w:tc>
          <w:tcPr>
            <w:tcW w:w="2552" w:type="dxa"/>
            <w:vAlign w:val="center"/>
          </w:tcPr>
          <w:p w:rsidR="001A43AD" w:rsidRPr="003857B4" w:rsidRDefault="001A43AD" w:rsidP="00BC57FC">
            <w:pPr>
              <w:pStyle w:val="1"/>
              <w:jc w:val="both"/>
              <w:rPr>
                <w:sz w:val="24"/>
                <w:szCs w:val="24"/>
              </w:rPr>
            </w:pPr>
            <w:r w:rsidRPr="003857B4">
              <w:rPr>
                <w:sz w:val="24"/>
                <w:szCs w:val="24"/>
              </w:rPr>
              <w:t>17,50</w:t>
            </w:r>
          </w:p>
        </w:tc>
        <w:tc>
          <w:tcPr>
            <w:tcW w:w="2516" w:type="dxa"/>
            <w:vAlign w:val="center"/>
          </w:tcPr>
          <w:p w:rsidR="001A43AD" w:rsidRPr="003857B4" w:rsidRDefault="001A43AD" w:rsidP="00BC57FC">
            <w:pPr>
              <w:pStyle w:val="1"/>
              <w:jc w:val="both"/>
              <w:rPr>
                <w:sz w:val="24"/>
                <w:szCs w:val="24"/>
              </w:rPr>
            </w:pPr>
            <w:r w:rsidRPr="003857B4">
              <w:rPr>
                <w:sz w:val="24"/>
                <w:szCs w:val="24"/>
              </w:rPr>
              <w:t>17,50</w:t>
            </w:r>
          </w:p>
        </w:tc>
      </w:tr>
    </w:tbl>
    <w:p w:rsidR="001A43AD" w:rsidRPr="003857B4" w:rsidRDefault="001A43AD" w:rsidP="001A43AD">
      <w:pPr>
        <w:pStyle w:val="1"/>
        <w:jc w:val="both"/>
        <w:rPr>
          <w:sz w:val="24"/>
          <w:szCs w:val="24"/>
        </w:rPr>
      </w:pPr>
      <w:r w:rsidRPr="003857B4">
        <w:rPr>
          <w:sz w:val="24"/>
          <w:szCs w:val="24"/>
        </w:rPr>
        <w:t>Тарифы на питьевую воду и водоотведение для ООО «Пансионат отдыха «Волгарь»  налогом на добавленную стоимость не облагаются в соответствии с главой 26.2 части второй Налогового кодекса Российской Федерации.</w:t>
      </w:r>
    </w:p>
    <w:p w:rsidR="001A43AD" w:rsidRPr="003857B4" w:rsidRDefault="00F87D21" w:rsidP="001A43AD">
      <w:pPr>
        <w:pStyle w:val="1"/>
        <w:jc w:val="both"/>
        <w:rPr>
          <w:sz w:val="24"/>
          <w:szCs w:val="24"/>
        </w:rPr>
      </w:pPr>
      <w:r>
        <w:rPr>
          <w:sz w:val="24"/>
          <w:szCs w:val="24"/>
        </w:rPr>
        <w:t xml:space="preserve">       3.</w:t>
      </w:r>
      <w:r w:rsidR="001A43AD" w:rsidRPr="003857B4">
        <w:rPr>
          <w:sz w:val="24"/>
          <w:szCs w:val="24"/>
        </w:rPr>
        <w:t>Признать утратившим силу постановление департамента государственного регулирования цен и тарифов Костромской области от 29 ноября 2012 года № 12/344 «Об установлении тарифов на холодную воду и водоотведение для ООО «Пансионат отдыха «Волгарь».</w:t>
      </w:r>
    </w:p>
    <w:p w:rsidR="001A43AD" w:rsidRPr="003857B4" w:rsidRDefault="00F87D21" w:rsidP="001A43AD">
      <w:pPr>
        <w:pStyle w:val="1"/>
        <w:jc w:val="both"/>
        <w:rPr>
          <w:sz w:val="24"/>
          <w:szCs w:val="24"/>
        </w:rPr>
      </w:pPr>
      <w:r>
        <w:rPr>
          <w:sz w:val="24"/>
          <w:szCs w:val="24"/>
        </w:rPr>
        <w:t xml:space="preserve">       4.П</w:t>
      </w:r>
      <w:r w:rsidR="001A43AD" w:rsidRPr="003857B4">
        <w:rPr>
          <w:sz w:val="24"/>
          <w:szCs w:val="24"/>
        </w:rPr>
        <w:t>остановление вступает в силу с 1 января 2014 года и подлежит официальному опубликованию.</w:t>
      </w:r>
    </w:p>
    <w:p w:rsidR="001A43AD" w:rsidRPr="003857B4" w:rsidRDefault="00F87D21" w:rsidP="001A43AD">
      <w:pPr>
        <w:pStyle w:val="1"/>
        <w:jc w:val="both"/>
        <w:rPr>
          <w:sz w:val="24"/>
          <w:szCs w:val="24"/>
        </w:rPr>
      </w:pPr>
      <w:r>
        <w:rPr>
          <w:sz w:val="24"/>
          <w:szCs w:val="24"/>
        </w:rPr>
        <w:t xml:space="preserve">       5.</w:t>
      </w:r>
      <w:r w:rsidR="001A43AD" w:rsidRPr="003857B4">
        <w:rPr>
          <w:sz w:val="24"/>
          <w:szCs w:val="24"/>
        </w:rPr>
        <w:t>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1A43AD" w:rsidRDefault="00F87D21" w:rsidP="001A43AD">
      <w:pPr>
        <w:pStyle w:val="1"/>
        <w:jc w:val="both"/>
        <w:rPr>
          <w:sz w:val="24"/>
          <w:szCs w:val="24"/>
        </w:rPr>
      </w:pPr>
      <w:r>
        <w:rPr>
          <w:sz w:val="24"/>
          <w:szCs w:val="24"/>
        </w:rPr>
        <w:t xml:space="preserve">       6.</w:t>
      </w:r>
      <w:r w:rsidR="001A43AD" w:rsidRPr="003857B4">
        <w:rPr>
          <w:sz w:val="24"/>
          <w:szCs w:val="24"/>
        </w:rPr>
        <w:t>Раскрыть информацию по стандартам раскрытия в установленные сроки, в  соответствии с действующим законодательством.</w:t>
      </w:r>
    </w:p>
    <w:p w:rsidR="00F87D21" w:rsidRPr="00F87D21" w:rsidRDefault="00F87D21" w:rsidP="00F87D21"/>
    <w:p w:rsidR="00F66BFB" w:rsidRPr="00190B54" w:rsidRDefault="00F66BFB" w:rsidP="00F87D21">
      <w:pPr>
        <w:pStyle w:val="affa"/>
        <w:rPr>
          <w:rFonts w:ascii="Times New Roman" w:hAnsi="Times New Roman"/>
          <w:color w:val="FF0000"/>
          <w:sz w:val="24"/>
          <w:szCs w:val="24"/>
        </w:rPr>
      </w:pPr>
      <w:r w:rsidRPr="00BC513E">
        <w:rPr>
          <w:rFonts w:ascii="Times New Roman" w:hAnsi="Times New Roman"/>
          <w:b/>
          <w:sz w:val="24"/>
          <w:szCs w:val="24"/>
        </w:rPr>
        <w:t xml:space="preserve">Вопрос </w:t>
      </w:r>
      <w:r w:rsidR="00F62D56">
        <w:rPr>
          <w:rFonts w:ascii="Times New Roman" w:hAnsi="Times New Roman"/>
          <w:b/>
          <w:sz w:val="24"/>
          <w:szCs w:val="24"/>
        </w:rPr>
        <w:t>7</w:t>
      </w:r>
      <w:r w:rsidRPr="00BC513E">
        <w:rPr>
          <w:rFonts w:ascii="Times New Roman" w:hAnsi="Times New Roman"/>
          <w:b/>
          <w:sz w:val="24"/>
          <w:szCs w:val="24"/>
        </w:rPr>
        <w:t>:</w:t>
      </w:r>
      <w:r w:rsidRPr="00BC513E">
        <w:rPr>
          <w:rFonts w:ascii="Times New Roman" w:hAnsi="Times New Roman"/>
          <w:b/>
          <w:color w:val="FF0000"/>
          <w:sz w:val="24"/>
          <w:szCs w:val="24"/>
        </w:rPr>
        <w:t xml:space="preserve"> </w:t>
      </w:r>
      <w:r w:rsidR="00190B54" w:rsidRPr="00190B54">
        <w:rPr>
          <w:rFonts w:ascii="Times New Roman" w:hAnsi="Times New Roman"/>
          <w:sz w:val="24"/>
          <w:szCs w:val="24"/>
        </w:rPr>
        <w:t xml:space="preserve">Об установлении тарифов на тепловую энергию, поставляемую ООО «ТСК Рабочий Металлист» потребителям </w:t>
      </w:r>
      <w:proofErr w:type="gramStart"/>
      <w:r w:rsidR="00190B54" w:rsidRPr="00190B54">
        <w:rPr>
          <w:rFonts w:ascii="Times New Roman" w:hAnsi="Times New Roman"/>
          <w:sz w:val="24"/>
          <w:szCs w:val="24"/>
        </w:rPr>
        <w:t>г</w:t>
      </w:r>
      <w:proofErr w:type="gramEnd"/>
      <w:r w:rsidR="00190B54" w:rsidRPr="00190B54">
        <w:rPr>
          <w:rFonts w:ascii="Times New Roman" w:hAnsi="Times New Roman"/>
          <w:sz w:val="24"/>
          <w:szCs w:val="24"/>
        </w:rPr>
        <w:t>. Костромы на 2014 год.</w:t>
      </w:r>
    </w:p>
    <w:p w:rsidR="00A25B69" w:rsidRPr="00630DA8" w:rsidRDefault="00A25B69" w:rsidP="00A25B69">
      <w:pPr>
        <w:jc w:val="both"/>
        <w:rPr>
          <w:sz w:val="24"/>
          <w:szCs w:val="24"/>
          <w:highlight w:val="green"/>
        </w:rPr>
      </w:pPr>
    </w:p>
    <w:p w:rsidR="00A25B69" w:rsidRPr="00630DA8" w:rsidRDefault="00A25B69" w:rsidP="00A25B69">
      <w:pPr>
        <w:spacing w:line="235" w:lineRule="auto"/>
        <w:ind w:right="-1"/>
        <w:jc w:val="both"/>
        <w:rPr>
          <w:sz w:val="24"/>
          <w:szCs w:val="24"/>
        </w:rPr>
      </w:pPr>
      <w:r w:rsidRPr="00630DA8">
        <w:rPr>
          <w:b/>
          <w:sz w:val="24"/>
          <w:szCs w:val="24"/>
        </w:rPr>
        <w:t>СЛУШАЛИ:</w:t>
      </w:r>
    </w:p>
    <w:p w:rsidR="00A25B69" w:rsidRPr="00630DA8" w:rsidRDefault="00A25B69" w:rsidP="00A25B69">
      <w:pPr>
        <w:tabs>
          <w:tab w:val="left" w:pos="567"/>
        </w:tabs>
        <w:jc w:val="both"/>
        <w:rPr>
          <w:sz w:val="24"/>
          <w:szCs w:val="24"/>
        </w:rPr>
      </w:pPr>
      <w:r w:rsidRPr="00630DA8">
        <w:rPr>
          <w:color w:val="FF0000"/>
          <w:sz w:val="24"/>
          <w:szCs w:val="24"/>
        </w:rPr>
        <w:tab/>
      </w:r>
      <w:r w:rsidRPr="00630DA8">
        <w:rPr>
          <w:sz w:val="24"/>
          <w:szCs w:val="24"/>
        </w:rPr>
        <w:t xml:space="preserve">  Уполномоченного по делу Фатьянову О.Ю., сообщившего по рассматриваемому вопросу следующее. </w:t>
      </w:r>
    </w:p>
    <w:p w:rsidR="00A25B69" w:rsidRPr="00630DA8" w:rsidRDefault="00A25B69" w:rsidP="00A25B69">
      <w:pPr>
        <w:ind w:firstLine="540"/>
        <w:jc w:val="both"/>
        <w:rPr>
          <w:sz w:val="24"/>
          <w:szCs w:val="24"/>
        </w:rPr>
      </w:pPr>
      <w:r w:rsidRPr="00630DA8">
        <w:rPr>
          <w:sz w:val="24"/>
          <w:szCs w:val="24"/>
        </w:rPr>
        <w:t xml:space="preserve"> На основании заявления </w:t>
      </w:r>
      <w:r>
        <w:rPr>
          <w:sz w:val="24"/>
          <w:szCs w:val="24"/>
        </w:rPr>
        <w:t xml:space="preserve">ООО «ТСК Рабочий металлист» </w:t>
      </w:r>
      <w:r w:rsidRPr="00630DA8">
        <w:rPr>
          <w:sz w:val="24"/>
          <w:szCs w:val="24"/>
        </w:rPr>
        <w:t xml:space="preserve">департаментом государственного регулирования цен и тарифов Костромской области открыто дело </w:t>
      </w:r>
      <w:r>
        <w:rPr>
          <w:sz w:val="24"/>
          <w:szCs w:val="24"/>
        </w:rPr>
        <w:t xml:space="preserve"> от 30.04.2013 года № О-1084</w:t>
      </w:r>
      <w:r w:rsidRPr="00630DA8">
        <w:rPr>
          <w:sz w:val="24"/>
          <w:szCs w:val="24"/>
        </w:rPr>
        <w:t xml:space="preserve"> по установлению тарифов на тепловую энергию на 2014 год.  </w:t>
      </w:r>
    </w:p>
    <w:p w:rsidR="00A25B69" w:rsidRPr="00630DA8" w:rsidRDefault="00A25B69" w:rsidP="00A25B69">
      <w:pPr>
        <w:ind w:firstLine="540"/>
        <w:jc w:val="both"/>
        <w:rPr>
          <w:sz w:val="24"/>
          <w:szCs w:val="24"/>
        </w:rPr>
      </w:pPr>
      <w:r w:rsidRPr="00630DA8">
        <w:rPr>
          <w:sz w:val="24"/>
          <w:szCs w:val="24"/>
        </w:rPr>
        <w:t xml:space="preserve">Предложение </w:t>
      </w:r>
      <w:r>
        <w:rPr>
          <w:sz w:val="24"/>
          <w:szCs w:val="24"/>
        </w:rPr>
        <w:t xml:space="preserve">ООО «ТСК Рабочий металлист» </w:t>
      </w:r>
      <w:r w:rsidRPr="00630DA8">
        <w:rPr>
          <w:sz w:val="24"/>
          <w:szCs w:val="24"/>
        </w:rPr>
        <w:t>по тариф</w:t>
      </w:r>
      <w:r>
        <w:rPr>
          <w:sz w:val="24"/>
          <w:szCs w:val="24"/>
        </w:rPr>
        <w:t>у на тепловую энергию 893,92</w:t>
      </w:r>
      <w:r w:rsidRPr="00630DA8">
        <w:rPr>
          <w:sz w:val="24"/>
          <w:szCs w:val="24"/>
        </w:rPr>
        <w:t xml:space="preserve"> руб./Гкал,  </w:t>
      </w:r>
      <w:r>
        <w:rPr>
          <w:sz w:val="24"/>
          <w:szCs w:val="24"/>
        </w:rPr>
        <w:t>полная себестоимость отпущенной тепловой энергии</w:t>
      </w:r>
      <w:r w:rsidRPr="00630DA8">
        <w:rPr>
          <w:sz w:val="24"/>
          <w:szCs w:val="24"/>
        </w:rPr>
        <w:t xml:space="preserve"> </w:t>
      </w:r>
      <w:r>
        <w:rPr>
          <w:sz w:val="24"/>
          <w:szCs w:val="24"/>
        </w:rPr>
        <w:t>19452,07</w:t>
      </w:r>
      <w:r w:rsidRPr="00630DA8">
        <w:rPr>
          <w:sz w:val="24"/>
          <w:szCs w:val="24"/>
        </w:rPr>
        <w:t xml:space="preserve"> тыс</w:t>
      </w:r>
      <w:proofErr w:type="gramStart"/>
      <w:r w:rsidRPr="00630DA8">
        <w:rPr>
          <w:sz w:val="24"/>
          <w:szCs w:val="24"/>
        </w:rPr>
        <w:t>.р</w:t>
      </w:r>
      <w:proofErr w:type="gramEnd"/>
      <w:r w:rsidRPr="00630DA8">
        <w:rPr>
          <w:sz w:val="24"/>
          <w:szCs w:val="24"/>
        </w:rPr>
        <w:t>уб.</w:t>
      </w:r>
    </w:p>
    <w:p w:rsidR="00A25B69" w:rsidRPr="00630DA8" w:rsidRDefault="00A25B69" w:rsidP="00A25B69">
      <w:pPr>
        <w:ind w:firstLine="709"/>
        <w:jc w:val="both"/>
        <w:rPr>
          <w:sz w:val="24"/>
          <w:szCs w:val="24"/>
        </w:rPr>
      </w:pPr>
      <w:proofErr w:type="gramStart"/>
      <w:r w:rsidRPr="00630DA8">
        <w:rPr>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Правилами регулирования цен (тарифов) в сфере теплоснабжения, утвержденных постановлением Правительства РФ от 22 октября 2012 года № 1075 «О ценообразовании в теплоснабжении», приказом ФСТ России от 15.10.2013 года № 191-э/2 «Об установлении предельных максимальных уровней тарифов</w:t>
      </w:r>
      <w:proofErr w:type="gramEnd"/>
      <w:r w:rsidRPr="00630DA8">
        <w:rPr>
          <w:sz w:val="24"/>
          <w:szCs w:val="24"/>
        </w:rPr>
        <w:t xml:space="preserve"> на тепловую энергию (мощность), поставляемую теплоснабжающими организациями потребителям, в среднем по субъектам Российской Федерации на 2014 год».    </w:t>
      </w:r>
    </w:p>
    <w:p w:rsidR="00A25B69" w:rsidRPr="00630DA8" w:rsidRDefault="00A25B69" w:rsidP="00A25B69">
      <w:pPr>
        <w:ind w:firstLine="540"/>
        <w:jc w:val="both"/>
        <w:rPr>
          <w:sz w:val="24"/>
          <w:szCs w:val="24"/>
        </w:rPr>
      </w:pPr>
      <w:r w:rsidRPr="00630DA8">
        <w:rPr>
          <w:sz w:val="24"/>
          <w:szCs w:val="24"/>
        </w:rPr>
        <w:t xml:space="preserve">Основные плановые показатели МОУ </w:t>
      </w:r>
      <w:r>
        <w:rPr>
          <w:sz w:val="24"/>
          <w:szCs w:val="24"/>
        </w:rPr>
        <w:t xml:space="preserve">ООО «ТСК Рабочий металлист» </w:t>
      </w:r>
      <w:r w:rsidRPr="00630DA8">
        <w:rPr>
          <w:sz w:val="24"/>
          <w:szCs w:val="24"/>
        </w:rPr>
        <w:t xml:space="preserve">на  2014 год по теплоснабжению (по расчету департамента </w:t>
      </w:r>
      <w:proofErr w:type="spellStart"/>
      <w:r w:rsidRPr="00630DA8">
        <w:rPr>
          <w:sz w:val="24"/>
          <w:szCs w:val="24"/>
        </w:rPr>
        <w:t>ГРЦиТ</w:t>
      </w:r>
      <w:proofErr w:type="spellEnd"/>
      <w:r w:rsidRPr="00630DA8">
        <w:rPr>
          <w:sz w:val="24"/>
          <w:szCs w:val="24"/>
        </w:rPr>
        <w:t xml:space="preserve"> </w:t>
      </w:r>
      <w:proofErr w:type="gramStart"/>
      <w:r w:rsidRPr="00630DA8">
        <w:rPr>
          <w:sz w:val="24"/>
          <w:szCs w:val="24"/>
        </w:rPr>
        <w:t>КО</w:t>
      </w:r>
      <w:proofErr w:type="gramEnd"/>
      <w:r w:rsidRPr="00630DA8">
        <w:rPr>
          <w:sz w:val="24"/>
          <w:szCs w:val="24"/>
        </w:rPr>
        <w:t>) составили:</w:t>
      </w:r>
    </w:p>
    <w:p w:rsidR="00A25B69" w:rsidRPr="00630DA8" w:rsidRDefault="00A25B69" w:rsidP="00A25B69">
      <w:pPr>
        <w:ind w:firstLine="540"/>
        <w:jc w:val="both"/>
        <w:rPr>
          <w:sz w:val="24"/>
          <w:szCs w:val="24"/>
        </w:rPr>
      </w:pPr>
      <w:r w:rsidRPr="00630DA8">
        <w:rPr>
          <w:sz w:val="24"/>
          <w:szCs w:val="24"/>
        </w:rPr>
        <w:t>- объем произвед</w:t>
      </w:r>
      <w:r>
        <w:rPr>
          <w:sz w:val="24"/>
          <w:szCs w:val="24"/>
        </w:rPr>
        <w:t>енной тепловой энергии – 22051,5</w:t>
      </w:r>
      <w:r w:rsidRPr="00630DA8">
        <w:rPr>
          <w:sz w:val="24"/>
          <w:szCs w:val="24"/>
        </w:rPr>
        <w:t xml:space="preserve"> Гкал;</w:t>
      </w:r>
    </w:p>
    <w:p w:rsidR="00A25B69" w:rsidRPr="00630DA8" w:rsidRDefault="00A25B69" w:rsidP="00A25B69">
      <w:pPr>
        <w:ind w:firstLine="540"/>
        <w:jc w:val="both"/>
        <w:rPr>
          <w:sz w:val="24"/>
          <w:szCs w:val="24"/>
        </w:rPr>
      </w:pPr>
      <w:r w:rsidRPr="00630DA8">
        <w:rPr>
          <w:sz w:val="24"/>
          <w:szCs w:val="24"/>
        </w:rPr>
        <w:t>- объем расхода тепловой энергии на нужды котельной – 0 Гкал;</w:t>
      </w:r>
    </w:p>
    <w:p w:rsidR="00A25B69" w:rsidRPr="00630DA8" w:rsidRDefault="00A25B69" w:rsidP="00A25B69">
      <w:pPr>
        <w:ind w:firstLine="540"/>
        <w:jc w:val="both"/>
        <w:rPr>
          <w:sz w:val="24"/>
          <w:szCs w:val="24"/>
        </w:rPr>
      </w:pPr>
      <w:r w:rsidRPr="00630DA8">
        <w:rPr>
          <w:sz w:val="24"/>
          <w:szCs w:val="24"/>
        </w:rPr>
        <w:t>- объем потерь теплов</w:t>
      </w:r>
      <w:r>
        <w:rPr>
          <w:sz w:val="24"/>
          <w:szCs w:val="24"/>
        </w:rPr>
        <w:t>ой энергии в теплосетях – 1040,5</w:t>
      </w:r>
      <w:r w:rsidRPr="00630DA8">
        <w:rPr>
          <w:sz w:val="24"/>
          <w:szCs w:val="24"/>
        </w:rPr>
        <w:t xml:space="preserve"> Гкал;</w:t>
      </w:r>
    </w:p>
    <w:p w:rsidR="00A25B69" w:rsidRPr="00630DA8" w:rsidRDefault="00A25B69" w:rsidP="00A25B69">
      <w:pPr>
        <w:ind w:firstLine="540"/>
        <w:jc w:val="both"/>
        <w:rPr>
          <w:sz w:val="24"/>
          <w:szCs w:val="24"/>
        </w:rPr>
      </w:pPr>
      <w:r w:rsidRPr="00630DA8">
        <w:rPr>
          <w:sz w:val="24"/>
          <w:szCs w:val="24"/>
        </w:rPr>
        <w:t>- объем реализации теплово</w:t>
      </w:r>
      <w:r>
        <w:rPr>
          <w:sz w:val="24"/>
          <w:szCs w:val="24"/>
        </w:rPr>
        <w:t>й энергии потребителям – 1374,0</w:t>
      </w:r>
      <w:r w:rsidRPr="00630DA8">
        <w:rPr>
          <w:sz w:val="24"/>
          <w:szCs w:val="24"/>
        </w:rPr>
        <w:t xml:space="preserve"> Гкал;</w:t>
      </w:r>
    </w:p>
    <w:p w:rsidR="00A25B69" w:rsidRPr="00630DA8" w:rsidRDefault="00A25B69" w:rsidP="00A25B69">
      <w:pPr>
        <w:ind w:firstLine="540"/>
        <w:jc w:val="both"/>
        <w:rPr>
          <w:sz w:val="24"/>
          <w:szCs w:val="24"/>
        </w:rPr>
      </w:pPr>
      <w:r w:rsidRPr="00630DA8">
        <w:rPr>
          <w:sz w:val="24"/>
          <w:szCs w:val="24"/>
        </w:rPr>
        <w:t xml:space="preserve">  О</w:t>
      </w:r>
      <w:r>
        <w:rPr>
          <w:sz w:val="24"/>
          <w:szCs w:val="24"/>
        </w:rPr>
        <w:t>бъем полной себестоимости тепловой энергии – 21449,52</w:t>
      </w:r>
      <w:r w:rsidRPr="00630DA8">
        <w:rPr>
          <w:sz w:val="24"/>
          <w:szCs w:val="24"/>
        </w:rPr>
        <w:t xml:space="preserve"> тыс</w:t>
      </w:r>
      <w:proofErr w:type="gramStart"/>
      <w:r w:rsidRPr="00630DA8">
        <w:rPr>
          <w:sz w:val="24"/>
          <w:szCs w:val="24"/>
        </w:rPr>
        <w:t>.р</w:t>
      </w:r>
      <w:proofErr w:type="gramEnd"/>
      <w:r w:rsidRPr="00630DA8">
        <w:rPr>
          <w:sz w:val="24"/>
          <w:szCs w:val="24"/>
        </w:rPr>
        <w:t>уб., в том числе:</w:t>
      </w:r>
    </w:p>
    <w:p w:rsidR="00A25B69" w:rsidRPr="00630DA8" w:rsidRDefault="00A25B69" w:rsidP="00A25B69">
      <w:pPr>
        <w:ind w:firstLine="540"/>
        <w:jc w:val="both"/>
        <w:rPr>
          <w:sz w:val="24"/>
          <w:szCs w:val="24"/>
        </w:rPr>
      </w:pPr>
      <w:r w:rsidRPr="00630DA8">
        <w:rPr>
          <w:sz w:val="24"/>
          <w:szCs w:val="24"/>
        </w:rPr>
        <w:t>- затраты на топливо н</w:t>
      </w:r>
      <w:r>
        <w:rPr>
          <w:sz w:val="24"/>
          <w:szCs w:val="24"/>
        </w:rPr>
        <w:t>а технологические цели – 14547,48</w:t>
      </w:r>
      <w:r w:rsidRPr="00630DA8">
        <w:rPr>
          <w:sz w:val="24"/>
          <w:szCs w:val="24"/>
        </w:rPr>
        <w:t xml:space="preserve"> тыс</w:t>
      </w:r>
      <w:proofErr w:type="gramStart"/>
      <w:r w:rsidRPr="00630DA8">
        <w:rPr>
          <w:sz w:val="24"/>
          <w:szCs w:val="24"/>
        </w:rPr>
        <w:t>.р</w:t>
      </w:r>
      <w:proofErr w:type="gramEnd"/>
      <w:r w:rsidRPr="00630DA8">
        <w:rPr>
          <w:sz w:val="24"/>
          <w:szCs w:val="24"/>
        </w:rPr>
        <w:t>уб.;</w:t>
      </w:r>
    </w:p>
    <w:p w:rsidR="00A25B69" w:rsidRPr="00630DA8" w:rsidRDefault="00A25B69" w:rsidP="00A25B69">
      <w:pPr>
        <w:ind w:firstLine="540"/>
        <w:jc w:val="both"/>
        <w:rPr>
          <w:sz w:val="24"/>
          <w:szCs w:val="24"/>
        </w:rPr>
      </w:pPr>
      <w:r w:rsidRPr="00630DA8">
        <w:rPr>
          <w:sz w:val="24"/>
          <w:szCs w:val="24"/>
        </w:rPr>
        <w:t>- затраты на электроэнергию на технологические нужды</w:t>
      </w:r>
      <w:r>
        <w:rPr>
          <w:sz w:val="24"/>
          <w:szCs w:val="24"/>
        </w:rPr>
        <w:t xml:space="preserve"> – 2600,31</w:t>
      </w:r>
      <w:r w:rsidRPr="00630DA8">
        <w:rPr>
          <w:sz w:val="24"/>
          <w:szCs w:val="24"/>
        </w:rPr>
        <w:t xml:space="preserve"> тыс</w:t>
      </w:r>
      <w:proofErr w:type="gramStart"/>
      <w:r w:rsidRPr="00630DA8">
        <w:rPr>
          <w:sz w:val="24"/>
          <w:szCs w:val="24"/>
        </w:rPr>
        <w:t>.р</w:t>
      </w:r>
      <w:proofErr w:type="gramEnd"/>
      <w:r w:rsidRPr="00630DA8">
        <w:rPr>
          <w:sz w:val="24"/>
          <w:szCs w:val="24"/>
        </w:rPr>
        <w:t>уб.;</w:t>
      </w:r>
    </w:p>
    <w:p w:rsidR="00A25B69" w:rsidRDefault="00A25B69" w:rsidP="00A25B69">
      <w:pPr>
        <w:ind w:firstLine="540"/>
        <w:jc w:val="both"/>
        <w:rPr>
          <w:sz w:val="24"/>
          <w:szCs w:val="24"/>
        </w:rPr>
      </w:pPr>
      <w:r w:rsidRPr="00630DA8">
        <w:rPr>
          <w:sz w:val="24"/>
          <w:szCs w:val="24"/>
        </w:rPr>
        <w:t>- затраты на воду на технологические цели</w:t>
      </w:r>
      <w:r>
        <w:rPr>
          <w:sz w:val="24"/>
          <w:szCs w:val="24"/>
        </w:rPr>
        <w:t xml:space="preserve"> – 210,91</w:t>
      </w:r>
      <w:r w:rsidRPr="00630DA8">
        <w:rPr>
          <w:sz w:val="24"/>
          <w:szCs w:val="24"/>
        </w:rPr>
        <w:t xml:space="preserve"> тыс</w:t>
      </w:r>
      <w:proofErr w:type="gramStart"/>
      <w:r w:rsidRPr="00630DA8">
        <w:rPr>
          <w:sz w:val="24"/>
          <w:szCs w:val="24"/>
        </w:rPr>
        <w:t>.р</w:t>
      </w:r>
      <w:proofErr w:type="gramEnd"/>
      <w:r w:rsidRPr="00630DA8">
        <w:rPr>
          <w:sz w:val="24"/>
          <w:szCs w:val="24"/>
        </w:rPr>
        <w:t>уб.;</w:t>
      </w:r>
    </w:p>
    <w:p w:rsidR="00A25B69" w:rsidRPr="00630DA8" w:rsidRDefault="00A25B69" w:rsidP="00A25B69">
      <w:pPr>
        <w:ind w:firstLine="540"/>
        <w:jc w:val="both"/>
        <w:rPr>
          <w:sz w:val="24"/>
          <w:szCs w:val="24"/>
        </w:rPr>
      </w:pPr>
      <w:r>
        <w:rPr>
          <w:sz w:val="24"/>
          <w:szCs w:val="24"/>
        </w:rPr>
        <w:t>- затраты на водоотведение сточных вод – 7,39 тыс</w:t>
      </w:r>
      <w:proofErr w:type="gramStart"/>
      <w:r>
        <w:rPr>
          <w:sz w:val="24"/>
          <w:szCs w:val="24"/>
        </w:rPr>
        <w:t>.р</w:t>
      </w:r>
      <w:proofErr w:type="gramEnd"/>
      <w:r>
        <w:rPr>
          <w:sz w:val="24"/>
          <w:szCs w:val="24"/>
        </w:rPr>
        <w:t>уб.;</w:t>
      </w:r>
    </w:p>
    <w:p w:rsidR="00A25B69" w:rsidRPr="00630DA8" w:rsidRDefault="00A25B69" w:rsidP="00A25B69">
      <w:pPr>
        <w:ind w:firstLine="540"/>
        <w:jc w:val="both"/>
        <w:rPr>
          <w:sz w:val="24"/>
          <w:szCs w:val="24"/>
        </w:rPr>
      </w:pPr>
      <w:r w:rsidRPr="00630DA8">
        <w:rPr>
          <w:sz w:val="24"/>
          <w:szCs w:val="24"/>
        </w:rPr>
        <w:t>- затраты на материалы н</w:t>
      </w:r>
      <w:r>
        <w:rPr>
          <w:sz w:val="24"/>
          <w:szCs w:val="24"/>
        </w:rPr>
        <w:t>а производственные нужды – 278,16</w:t>
      </w:r>
      <w:r w:rsidRPr="00630DA8">
        <w:rPr>
          <w:sz w:val="24"/>
          <w:szCs w:val="24"/>
        </w:rPr>
        <w:t xml:space="preserve"> тыс</w:t>
      </w:r>
      <w:proofErr w:type="gramStart"/>
      <w:r w:rsidRPr="00630DA8">
        <w:rPr>
          <w:sz w:val="24"/>
          <w:szCs w:val="24"/>
        </w:rPr>
        <w:t>.р</w:t>
      </w:r>
      <w:proofErr w:type="gramEnd"/>
      <w:r w:rsidRPr="00630DA8">
        <w:rPr>
          <w:sz w:val="24"/>
          <w:szCs w:val="24"/>
        </w:rPr>
        <w:t>уб.;</w:t>
      </w:r>
    </w:p>
    <w:p w:rsidR="00A25B69" w:rsidRPr="00630DA8" w:rsidRDefault="00A25B69" w:rsidP="00A25B69">
      <w:pPr>
        <w:ind w:firstLine="540"/>
        <w:jc w:val="both"/>
        <w:rPr>
          <w:sz w:val="24"/>
          <w:szCs w:val="24"/>
        </w:rPr>
      </w:pPr>
      <w:proofErr w:type="gramStart"/>
      <w:r w:rsidRPr="00630DA8">
        <w:rPr>
          <w:sz w:val="24"/>
          <w:szCs w:val="24"/>
        </w:rPr>
        <w:t xml:space="preserve">- затраты на оплату труда производственных рабочих (с учетом страховых взносов  </w:t>
      </w:r>
      <w:proofErr w:type="gramEnd"/>
    </w:p>
    <w:p w:rsidR="00A25B69" w:rsidRPr="00630DA8" w:rsidRDefault="00A25B69" w:rsidP="00A25B69">
      <w:pPr>
        <w:ind w:firstLine="540"/>
        <w:jc w:val="both"/>
        <w:rPr>
          <w:sz w:val="24"/>
          <w:szCs w:val="24"/>
        </w:rPr>
      </w:pPr>
      <w:r w:rsidRPr="00630DA8">
        <w:rPr>
          <w:sz w:val="24"/>
          <w:szCs w:val="24"/>
        </w:rPr>
        <w:t xml:space="preserve">  во </w:t>
      </w:r>
      <w:r>
        <w:rPr>
          <w:sz w:val="24"/>
          <w:szCs w:val="24"/>
        </w:rPr>
        <w:t>внебюджетные фонды) – 3151,1</w:t>
      </w:r>
      <w:r w:rsidRPr="00630DA8">
        <w:rPr>
          <w:sz w:val="24"/>
          <w:szCs w:val="24"/>
        </w:rPr>
        <w:t xml:space="preserve"> тыс</w:t>
      </w:r>
      <w:proofErr w:type="gramStart"/>
      <w:r w:rsidRPr="00630DA8">
        <w:rPr>
          <w:sz w:val="24"/>
          <w:szCs w:val="24"/>
        </w:rPr>
        <w:t>.р</w:t>
      </w:r>
      <w:proofErr w:type="gramEnd"/>
      <w:r w:rsidRPr="00630DA8">
        <w:rPr>
          <w:sz w:val="24"/>
          <w:szCs w:val="24"/>
        </w:rPr>
        <w:t>уб.;</w:t>
      </w:r>
    </w:p>
    <w:p w:rsidR="00A25B69" w:rsidRPr="00630DA8" w:rsidRDefault="00A25B69" w:rsidP="00A25B69">
      <w:pPr>
        <w:ind w:firstLine="540"/>
        <w:jc w:val="both"/>
        <w:rPr>
          <w:sz w:val="24"/>
          <w:szCs w:val="24"/>
        </w:rPr>
      </w:pPr>
      <w:r w:rsidRPr="00630DA8">
        <w:rPr>
          <w:sz w:val="24"/>
          <w:szCs w:val="24"/>
        </w:rPr>
        <w:t>- расходы по содержанию и эксплуатации оборудо</w:t>
      </w:r>
      <w:r>
        <w:rPr>
          <w:sz w:val="24"/>
          <w:szCs w:val="24"/>
        </w:rPr>
        <w:t xml:space="preserve">вания – 517,98 </w:t>
      </w:r>
      <w:r w:rsidRPr="00630DA8">
        <w:rPr>
          <w:sz w:val="24"/>
          <w:szCs w:val="24"/>
        </w:rPr>
        <w:t>тыс</w:t>
      </w:r>
      <w:proofErr w:type="gramStart"/>
      <w:r w:rsidRPr="00630DA8">
        <w:rPr>
          <w:sz w:val="24"/>
          <w:szCs w:val="24"/>
        </w:rPr>
        <w:t>.р</w:t>
      </w:r>
      <w:proofErr w:type="gramEnd"/>
      <w:r w:rsidRPr="00630DA8">
        <w:rPr>
          <w:sz w:val="24"/>
          <w:szCs w:val="24"/>
        </w:rPr>
        <w:t>уб.;</w:t>
      </w:r>
    </w:p>
    <w:p w:rsidR="00A25B69" w:rsidRPr="00630DA8" w:rsidRDefault="00A25B69" w:rsidP="00A25B69">
      <w:pPr>
        <w:ind w:firstLine="540"/>
        <w:jc w:val="both"/>
        <w:rPr>
          <w:sz w:val="24"/>
          <w:szCs w:val="24"/>
        </w:rPr>
      </w:pPr>
      <w:r>
        <w:rPr>
          <w:sz w:val="24"/>
          <w:szCs w:val="24"/>
        </w:rPr>
        <w:t>- цеховые расходы – 153,19 тыс</w:t>
      </w:r>
      <w:proofErr w:type="gramStart"/>
      <w:r>
        <w:rPr>
          <w:sz w:val="24"/>
          <w:szCs w:val="24"/>
        </w:rPr>
        <w:t>.р</w:t>
      </w:r>
      <w:proofErr w:type="gramEnd"/>
      <w:r>
        <w:rPr>
          <w:sz w:val="24"/>
          <w:szCs w:val="24"/>
        </w:rPr>
        <w:t>уб.</w:t>
      </w:r>
    </w:p>
    <w:p w:rsidR="00A25B69" w:rsidRPr="00630DA8" w:rsidRDefault="00A25B69" w:rsidP="00A25B69">
      <w:pPr>
        <w:ind w:firstLine="540"/>
        <w:jc w:val="both"/>
        <w:rPr>
          <w:sz w:val="24"/>
          <w:szCs w:val="24"/>
        </w:rPr>
      </w:pPr>
      <w:r w:rsidRPr="00630DA8">
        <w:rPr>
          <w:sz w:val="24"/>
          <w:szCs w:val="24"/>
        </w:rPr>
        <w:lastRenderedPageBreak/>
        <w:t>В результате проведенной экспертизы представленных расчетов произведена корректировка следующих показателей:</w:t>
      </w:r>
    </w:p>
    <w:p w:rsidR="00A25B69" w:rsidRPr="00630DA8" w:rsidRDefault="00A25B69" w:rsidP="00A25B69">
      <w:pPr>
        <w:ind w:firstLine="540"/>
        <w:jc w:val="both"/>
        <w:rPr>
          <w:sz w:val="24"/>
          <w:szCs w:val="24"/>
        </w:rPr>
      </w:pPr>
      <w:r w:rsidRPr="00630DA8">
        <w:rPr>
          <w:sz w:val="24"/>
          <w:szCs w:val="24"/>
        </w:rPr>
        <w:t>1) «Полезный отпуск тепловой энергии» -</w:t>
      </w:r>
      <w:r>
        <w:rPr>
          <w:sz w:val="24"/>
          <w:szCs w:val="24"/>
        </w:rPr>
        <w:t xml:space="preserve"> увеличен на 339,0</w:t>
      </w:r>
      <w:r w:rsidRPr="00630DA8">
        <w:rPr>
          <w:sz w:val="24"/>
          <w:szCs w:val="24"/>
        </w:rPr>
        <w:t xml:space="preserve"> Гкал. </w:t>
      </w:r>
      <w:r>
        <w:rPr>
          <w:sz w:val="24"/>
          <w:szCs w:val="24"/>
        </w:rPr>
        <w:t xml:space="preserve"> </w:t>
      </w:r>
      <w:r w:rsidRPr="00630DA8">
        <w:rPr>
          <w:sz w:val="24"/>
          <w:szCs w:val="24"/>
        </w:rPr>
        <w:t>Расчет полезного отпуска тепловой энергии произведен департаментом</w:t>
      </w:r>
      <w:r>
        <w:rPr>
          <w:sz w:val="24"/>
          <w:szCs w:val="24"/>
        </w:rPr>
        <w:t>: по собственному производству – по фактическому отпуску за 2 года, прочим потребителям – в соответствии с договорами</w:t>
      </w:r>
      <w:r w:rsidRPr="00630DA8">
        <w:rPr>
          <w:sz w:val="24"/>
          <w:szCs w:val="24"/>
        </w:rPr>
        <w:t>;</w:t>
      </w:r>
    </w:p>
    <w:p w:rsidR="00A25B69" w:rsidRPr="00630DA8" w:rsidRDefault="00A25B69" w:rsidP="00A25B69">
      <w:pPr>
        <w:jc w:val="both"/>
        <w:rPr>
          <w:sz w:val="24"/>
          <w:szCs w:val="24"/>
        </w:rPr>
      </w:pPr>
      <w:r w:rsidRPr="00630DA8">
        <w:rPr>
          <w:sz w:val="24"/>
          <w:szCs w:val="24"/>
        </w:rPr>
        <w:t xml:space="preserve">        2) «Топливо на технологические цели» - затраты </w:t>
      </w:r>
      <w:r>
        <w:rPr>
          <w:sz w:val="24"/>
          <w:szCs w:val="24"/>
        </w:rPr>
        <w:t xml:space="preserve">увеличены на 3920,1 </w:t>
      </w:r>
      <w:r w:rsidRPr="00630DA8">
        <w:rPr>
          <w:sz w:val="24"/>
          <w:szCs w:val="24"/>
        </w:rPr>
        <w:t>тыс</w:t>
      </w:r>
      <w:proofErr w:type="gramStart"/>
      <w:r w:rsidRPr="00630DA8">
        <w:rPr>
          <w:sz w:val="24"/>
          <w:szCs w:val="24"/>
        </w:rPr>
        <w:t>.р</w:t>
      </w:r>
      <w:proofErr w:type="gramEnd"/>
      <w:r w:rsidRPr="00630DA8">
        <w:rPr>
          <w:sz w:val="24"/>
          <w:szCs w:val="24"/>
        </w:rPr>
        <w:t>уб.</w:t>
      </w:r>
      <w:r>
        <w:rPr>
          <w:sz w:val="24"/>
          <w:szCs w:val="24"/>
        </w:rPr>
        <w:t xml:space="preserve">  Утвержденные</w:t>
      </w:r>
      <w:r w:rsidRPr="00630DA8">
        <w:rPr>
          <w:sz w:val="24"/>
          <w:szCs w:val="24"/>
        </w:rPr>
        <w:t xml:space="preserve"> департаментом ТЭК и ЖКХ КО норматив</w:t>
      </w:r>
      <w:r>
        <w:rPr>
          <w:sz w:val="24"/>
          <w:szCs w:val="24"/>
        </w:rPr>
        <w:t>ы</w:t>
      </w:r>
      <w:r w:rsidRPr="00630DA8">
        <w:rPr>
          <w:sz w:val="24"/>
          <w:szCs w:val="24"/>
        </w:rPr>
        <w:t xml:space="preserve"> удельного расхода топлива при производстве тепловой энергии</w:t>
      </w:r>
      <w:r>
        <w:rPr>
          <w:sz w:val="24"/>
          <w:szCs w:val="24"/>
        </w:rPr>
        <w:t xml:space="preserve"> и потерь тепловой энергии при передаче по сетям</w:t>
      </w:r>
      <w:r w:rsidRPr="00630DA8">
        <w:rPr>
          <w:sz w:val="24"/>
          <w:szCs w:val="24"/>
        </w:rPr>
        <w:t xml:space="preserve"> </w:t>
      </w:r>
      <w:r>
        <w:rPr>
          <w:sz w:val="24"/>
          <w:szCs w:val="24"/>
        </w:rPr>
        <w:t xml:space="preserve">ООО «ТСК Рабочий металлист» </w:t>
      </w:r>
      <w:r w:rsidRPr="00630DA8">
        <w:rPr>
          <w:sz w:val="24"/>
          <w:szCs w:val="24"/>
        </w:rPr>
        <w:t>не представ</w:t>
      </w:r>
      <w:r>
        <w:rPr>
          <w:sz w:val="24"/>
          <w:szCs w:val="24"/>
        </w:rPr>
        <w:t xml:space="preserve">лены. Департаментом объем газа определен исходя из норматива удельного расхода топлива при  производстве тепловой энергии 167,0 </w:t>
      </w:r>
      <w:proofErr w:type="spellStart"/>
      <w:r>
        <w:rPr>
          <w:sz w:val="24"/>
          <w:szCs w:val="24"/>
        </w:rPr>
        <w:t>кг</w:t>
      </w:r>
      <w:proofErr w:type="gramStart"/>
      <w:r>
        <w:rPr>
          <w:sz w:val="24"/>
          <w:szCs w:val="24"/>
        </w:rPr>
        <w:t>.у</w:t>
      </w:r>
      <w:proofErr w:type="gramEnd"/>
      <w:r>
        <w:rPr>
          <w:sz w:val="24"/>
          <w:szCs w:val="24"/>
        </w:rPr>
        <w:t>.т</w:t>
      </w:r>
      <w:proofErr w:type="spellEnd"/>
      <w:r>
        <w:rPr>
          <w:sz w:val="24"/>
          <w:szCs w:val="24"/>
        </w:rPr>
        <w:t>./Гкал. Затраты на топливо определены с учетом цены на газ, установленной  приказом ФСТ России от 26.09.2013 года № 177-э/2, транспортировку и ПССУ в соответствии с письмом ГК «</w:t>
      </w:r>
      <w:proofErr w:type="spellStart"/>
      <w:r>
        <w:rPr>
          <w:sz w:val="24"/>
          <w:szCs w:val="24"/>
        </w:rPr>
        <w:t>Костромаоблгаз</w:t>
      </w:r>
      <w:proofErr w:type="spellEnd"/>
      <w:r>
        <w:rPr>
          <w:sz w:val="24"/>
          <w:szCs w:val="24"/>
        </w:rPr>
        <w:t>».</w:t>
      </w:r>
    </w:p>
    <w:p w:rsidR="00A25B69" w:rsidRDefault="00A25B69" w:rsidP="00A25B69">
      <w:pPr>
        <w:autoSpaceDE w:val="0"/>
        <w:autoSpaceDN w:val="0"/>
        <w:adjustRightInd w:val="0"/>
        <w:ind w:firstLine="709"/>
        <w:jc w:val="both"/>
        <w:outlineLvl w:val="0"/>
        <w:rPr>
          <w:sz w:val="24"/>
          <w:szCs w:val="24"/>
        </w:rPr>
      </w:pPr>
      <w:r w:rsidRPr="00630DA8">
        <w:rPr>
          <w:sz w:val="24"/>
          <w:szCs w:val="24"/>
        </w:rPr>
        <w:t xml:space="preserve">3) «Электроэнергия на технологические нужды» - расходы </w:t>
      </w:r>
      <w:r>
        <w:rPr>
          <w:sz w:val="24"/>
          <w:szCs w:val="24"/>
        </w:rPr>
        <w:t>увеличены на 623,57</w:t>
      </w:r>
      <w:r w:rsidRPr="00630DA8">
        <w:rPr>
          <w:sz w:val="24"/>
          <w:szCs w:val="24"/>
        </w:rPr>
        <w:t xml:space="preserve"> тыс</w:t>
      </w:r>
      <w:proofErr w:type="gramStart"/>
      <w:r w:rsidRPr="00630DA8">
        <w:rPr>
          <w:sz w:val="24"/>
          <w:szCs w:val="24"/>
        </w:rPr>
        <w:t>.р</w:t>
      </w:r>
      <w:proofErr w:type="gramEnd"/>
      <w:r w:rsidRPr="00630DA8">
        <w:rPr>
          <w:sz w:val="24"/>
          <w:szCs w:val="24"/>
        </w:rPr>
        <w:t xml:space="preserve">уб. </w:t>
      </w:r>
      <w:r>
        <w:rPr>
          <w:sz w:val="24"/>
          <w:szCs w:val="24"/>
        </w:rPr>
        <w:t xml:space="preserve">Объем электроэнергии принят на предложенном ООО «ТСК Рабочий металлист» уровне с учетом свободных цен на электроэнергию за октябрь 2013 года, </w:t>
      </w:r>
      <w:r w:rsidRPr="00630DA8">
        <w:rPr>
          <w:sz w:val="24"/>
          <w:szCs w:val="24"/>
        </w:rPr>
        <w:t xml:space="preserve">с 01.07.2014 года рост </w:t>
      </w:r>
      <w:r>
        <w:rPr>
          <w:sz w:val="24"/>
          <w:szCs w:val="24"/>
        </w:rPr>
        <w:t xml:space="preserve">составит </w:t>
      </w:r>
      <w:r w:rsidRPr="00630DA8">
        <w:rPr>
          <w:sz w:val="24"/>
          <w:szCs w:val="24"/>
        </w:rPr>
        <w:t>107,2% согласно Прогнозу;</w:t>
      </w:r>
    </w:p>
    <w:p w:rsidR="00A25B69" w:rsidRDefault="00A25B69" w:rsidP="00A25B69">
      <w:pPr>
        <w:autoSpaceDE w:val="0"/>
        <w:autoSpaceDN w:val="0"/>
        <w:adjustRightInd w:val="0"/>
        <w:ind w:firstLine="709"/>
        <w:jc w:val="both"/>
        <w:outlineLvl w:val="0"/>
        <w:rPr>
          <w:sz w:val="24"/>
          <w:szCs w:val="24"/>
        </w:rPr>
      </w:pPr>
      <w:r>
        <w:rPr>
          <w:sz w:val="24"/>
          <w:szCs w:val="24"/>
        </w:rPr>
        <w:t>4) «Вода на технологические цели» - снижены на 106,3 тыс</w:t>
      </w:r>
      <w:proofErr w:type="gramStart"/>
      <w:r>
        <w:rPr>
          <w:sz w:val="24"/>
          <w:szCs w:val="24"/>
        </w:rPr>
        <w:t>.р</w:t>
      </w:r>
      <w:proofErr w:type="gramEnd"/>
      <w:r>
        <w:rPr>
          <w:sz w:val="24"/>
          <w:szCs w:val="24"/>
        </w:rPr>
        <w:t>уб. Объем воды принят по предложению ООО «ТСК Рабочий металлист», затраты определены по тарифам, утвержденным для МУП г. Костромы «</w:t>
      </w:r>
      <w:proofErr w:type="spellStart"/>
      <w:r>
        <w:rPr>
          <w:sz w:val="24"/>
          <w:szCs w:val="24"/>
        </w:rPr>
        <w:t>Костромагорводоканал</w:t>
      </w:r>
      <w:proofErr w:type="spellEnd"/>
      <w:r>
        <w:rPr>
          <w:sz w:val="24"/>
          <w:szCs w:val="24"/>
        </w:rPr>
        <w:t>» и проиндексированы с 1 июля 2014 года на 105,1%.</w:t>
      </w:r>
    </w:p>
    <w:p w:rsidR="00A25B69" w:rsidRPr="00630DA8" w:rsidRDefault="00A25B69" w:rsidP="00A25B69">
      <w:pPr>
        <w:autoSpaceDE w:val="0"/>
        <w:autoSpaceDN w:val="0"/>
        <w:adjustRightInd w:val="0"/>
        <w:ind w:firstLine="709"/>
        <w:jc w:val="both"/>
        <w:outlineLvl w:val="0"/>
        <w:rPr>
          <w:sz w:val="24"/>
          <w:szCs w:val="24"/>
        </w:rPr>
      </w:pPr>
      <w:r>
        <w:rPr>
          <w:sz w:val="24"/>
          <w:szCs w:val="24"/>
        </w:rPr>
        <w:t>5) «Водоотведение сточных вод» - расходы увеличены на 7,39 тыс</w:t>
      </w:r>
      <w:proofErr w:type="gramStart"/>
      <w:r>
        <w:rPr>
          <w:sz w:val="24"/>
          <w:szCs w:val="24"/>
        </w:rPr>
        <w:t>.р</w:t>
      </w:r>
      <w:proofErr w:type="gramEnd"/>
      <w:r>
        <w:rPr>
          <w:sz w:val="24"/>
          <w:szCs w:val="24"/>
        </w:rPr>
        <w:t xml:space="preserve">уб. Затраты определены по тарифам для МУП г. </w:t>
      </w:r>
      <w:proofErr w:type="spellStart"/>
      <w:r>
        <w:rPr>
          <w:sz w:val="24"/>
          <w:szCs w:val="24"/>
        </w:rPr>
        <w:t>Костромв</w:t>
      </w:r>
      <w:proofErr w:type="spellEnd"/>
      <w:r>
        <w:rPr>
          <w:sz w:val="24"/>
          <w:szCs w:val="24"/>
        </w:rPr>
        <w:t xml:space="preserve"> «</w:t>
      </w:r>
      <w:proofErr w:type="spellStart"/>
      <w:r>
        <w:rPr>
          <w:sz w:val="24"/>
          <w:szCs w:val="24"/>
        </w:rPr>
        <w:t>Костромагорводоканал</w:t>
      </w:r>
      <w:proofErr w:type="spellEnd"/>
      <w:r>
        <w:rPr>
          <w:sz w:val="24"/>
          <w:szCs w:val="24"/>
        </w:rPr>
        <w:t>» и проиндексированы с 1 июля 2014 года на 105,1%.</w:t>
      </w:r>
    </w:p>
    <w:p w:rsidR="00A25B69" w:rsidRDefault="00A25B69" w:rsidP="00A25B69">
      <w:pPr>
        <w:pStyle w:val="a3"/>
        <w:ind w:firstLine="0"/>
        <w:rPr>
          <w:sz w:val="24"/>
          <w:szCs w:val="24"/>
        </w:rPr>
      </w:pPr>
      <w:r w:rsidRPr="00630DA8">
        <w:rPr>
          <w:sz w:val="24"/>
          <w:szCs w:val="24"/>
        </w:rPr>
        <w:t xml:space="preserve">           </w:t>
      </w:r>
      <w:r>
        <w:rPr>
          <w:sz w:val="24"/>
          <w:szCs w:val="24"/>
        </w:rPr>
        <w:t>6</w:t>
      </w:r>
      <w:r w:rsidRPr="00630DA8">
        <w:rPr>
          <w:sz w:val="24"/>
          <w:szCs w:val="24"/>
        </w:rPr>
        <w:t xml:space="preserve">) </w:t>
      </w:r>
      <w:r>
        <w:rPr>
          <w:sz w:val="24"/>
          <w:szCs w:val="24"/>
        </w:rPr>
        <w:t>«</w:t>
      </w:r>
      <w:r w:rsidRPr="00630DA8">
        <w:rPr>
          <w:sz w:val="24"/>
          <w:szCs w:val="24"/>
        </w:rPr>
        <w:t>Заработная плата производственных рабочих</w:t>
      </w:r>
      <w:r>
        <w:rPr>
          <w:sz w:val="24"/>
          <w:szCs w:val="24"/>
        </w:rPr>
        <w:t>»</w:t>
      </w:r>
      <w:r w:rsidRPr="00630DA8">
        <w:rPr>
          <w:sz w:val="24"/>
          <w:szCs w:val="24"/>
        </w:rPr>
        <w:t xml:space="preserve"> </w:t>
      </w:r>
      <w:r>
        <w:rPr>
          <w:sz w:val="24"/>
          <w:szCs w:val="24"/>
        </w:rPr>
        <w:t>- затраты снижены на 1311,56 тыс</w:t>
      </w:r>
      <w:proofErr w:type="gramStart"/>
      <w:r>
        <w:rPr>
          <w:sz w:val="24"/>
          <w:szCs w:val="24"/>
        </w:rPr>
        <w:t>.р</w:t>
      </w:r>
      <w:proofErr w:type="gramEnd"/>
      <w:r>
        <w:rPr>
          <w:sz w:val="24"/>
          <w:szCs w:val="24"/>
        </w:rPr>
        <w:t xml:space="preserve">уб. Численность персонала скорректирована на 2 чел., мастеров участков с 2 до 1 чел., инженеров на 1 чел. </w:t>
      </w:r>
      <w:r w:rsidRPr="00630DA8">
        <w:rPr>
          <w:sz w:val="24"/>
          <w:szCs w:val="24"/>
        </w:rPr>
        <w:t>Департаментом расходы на оплату труда основных производственных рабочих приняты в соответствии с действующим штатным расписанием и с учетом продолжи</w:t>
      </w:r>
      <w:r>
        <w:rPr>
          <w:sz w:val="24"/>
          <w:szCs w:val="24"/>
        </w:rPr>
        <w:t xml:space="preserve">тельности отопительного периода. Доплата на работу в ночное время определена по продолжительности отопительного периода. Рост расходов на оплату труда </w:t>
      </w:r>
      <w:r w:rsidRPr="00630DA8">
        <w:rPr>
          <w:sz w:val="24"/>
          <w:szCs w:val="24"/>
        </w:rPr>
        <w:t xml:space="preserve">с </w:t>
      </w:r>
      <w:r>
        <w:rPr>
          <w:sz w:val="24"/>
          <w:szCs w:val="24"/>
        </w:rPr>
        <w:t xml:space="preserve">01.07.2014 года </w:t>
      </w:r>
      <w:r w:rsidRPr="00630DA8">
        <w:rPr>
          <w:sz w:val="24"/>
          <w:szCs w:val="24"/>
        </w:rPr>
        <w:t xml:space="preserve"> 104,8% в соответствии с Прогнозом, одобренным заседанием Правительства РФ от 19.09.2013 года;</w:t>
      </w:r>
    </w:p>
    <w:p w:rsidR="00A25B69" w:rsidRPr="00630DA8" w:rsidRDefault="00A25B69" w:rsidP="00A25B69">
      <w:pPr>
        <w:pStyle w:val="a3"/>
        <w:ind w:firstLine="0"/>
        <w:rPr>
          <w:sz w:val="24"/>
          <w:szCs w:val="24"/>
        </w:rPr>
      </w:pPr>
      <w:r>
        <w:rPr>
          <w:sz w:val="24"/>
          <w:szCs w:val="24"/>
        </w:rPr>
        <w:t xml:space="preserve">           7) «Страховые взносы во внебюджетные фонды» - 30,2% от фонда оплаты труда, в том числе 0,2% отчисления на обязательное страхование от несчастных случаев на производстве.</w:t>
      </w:r>
    </w:p>
    <w:p w:rsidR="00A25B69" w:rsidRPr="00630DA8" w:rsidRDefault="00A25B69" w:rsidP="00A25B69">
      <w:pPr>
        <w:pStyle w:val="a3"/>
        <w:ind w:firstLine="0"/>
        <w:rPr>
          <w:sz w:val="24"/>
          <w:szCs w:val="24"/>
        </w:rPr>
      </w:pPr>
      <w:r w:rsidRPr="00630DA8">
        <w:rPr>
          <w:sz w:val="24"/>
          <w:szCs w:val="24"/>
        </w:rPr>
        <w:t xml:space="preserve">           </w:t>
      </w:r>
      <w:r>
        <w:rPr>
          <w:sz w:val="24"/>
          <w:szCs w:val="24"/>
        </w:rPr>
        <w:t>8</w:t>
      </w:r>
      <w:r w:rsidRPr="00630DA8">
        <w:rPr>
          <w:sz w:val="24"/>
          <w:szCs w:val="24"/>
        </w:rPr>
        <w:t>) «Цеховые расходы</w:t>
      </w:r>
      <w:r>
        <w:rPr>
          <w:sz w:val="24"/>
          <w:szCs w:val="24"/>
        </w:rPr>
        <w:t>» - увеличены на 153,19</w:t>
      </w:r>
      <w:r w:rsidRPr="00630DA8">
        <w:rPr>
          <w:sz w:val="24"/>
          <w:szCs w:val="24"/>
        </w:rPr>
        <w:t xml:space="preserve"> тыс</w:t>
      </w:r>
      <w:proofErr w:type="gramStart"/>
      <w:r w:rsidRPr="00630DA8">
        <w:rPr>
          <w:sz w:val="24"/>
          <w:szCs w:val="24"/>
        </w:rPr>
        <w:t>.р</w:t>
      </w:r>
      <w:proofErr w:type="gramEnd"/>
      <w:r w:rsidRPr="00630DA8">
        <w:rPr>
          <w:sz w:val="24"/>
          <w:szCs w:val="24"/>
        </w:rPr>
        <w:t>уб.</w:t>
      </w:r>
      <w:r>
        <w:rPr>
          <w:sz w:val="24"/>
          <w:szCs w:val="24"/>
        </w:rPr>
        <w:t xml:space="preserve"> Включены затраты на выполнение работ вспомогательными подразделениями ООО «ТСК Рабочий металлист»</w:t>
      </w:r>
      <w:r w:rsidRPr="00630DA8">
        <w:rPr>
          <w:sz w:val="24"/>
          <w:szCs w:val="24"/>
        </w:rPr>
        <w:t>, с  01.07.2014 года расходы проиндексированы на 104,8%;</w:t>
      </w:r>
    </w:p>
    <w:p w:rsidR="00A25B69" w:rsidRDefault="00A25B69" w:rsidP="00A25B69">
      <w:pPr>
        <w:pStyle w:val="a3"/>
        <w:ind w:firstLine="0"/>
        <w:rPr>
          <w:sz w:val="24"/>
          <w:szCs w:val="24"/>
        </w:rPr>
      </w:pPr>
      <w:r w:rsidRPr="00630DA8">
        <w:rPr>
          <w:sz w:val="24"/>
          <w:szCs w:val="24"/>
        </w:rPr>
        <w:t xml:space="preserve">          </w:t>
      </w:r>
      <w:r>
        <w:rPr>
          <w:sz w:val="24"/>
          <w:szCs w:val="24"/>
        </w:rPr>
        <w:t xml:space="preserve"> 9</w:t>
      </w:r>
      <w:r w:rsidRPr="00630DA8">
        <w:rPr>
          <w:sz w:val="24"/>
          <w:szCs w:val="24"/>
        </w:rPr>
        <w:t xml:space="preserve">) </w:t>
      </w:r>
      <w:r>
        <w:rPr>
          <w:sz w:val="24"/>
          <w:szCs w:val="24"/>
        </w:rPr>
        <w:t>«Расходы по содержанию и эксплуатации оборудования» - снижены на 857,0</w:t>
      </w:r>
      <w:r w:rsidRPr="00630DA8">
        <w:rPr>
          <w:sz w:val="24"/>
          <w:szCs w:val="24"/>
        </w:rPr>
        <w:t xml:space="preserve"> тыс</w:t>
      </w:r>
      <w:proofErr w:type="gramStart"/>
      <w:r w:rsidRPr="00630DA8">
        <w:rPr>
          <w:sz w:val="24"/>
          <w:szCs w:val="24"/>
        </w:rPr>
        <w:t>.р</w:t>
      </w:r>
      <w:proofErr w:type="gramEnd"/>
      <w:r w:rsidRPr="00630DA8">
        <w:rPr>
          <w:sz w:val="24"/>
          <w:szCs w:val="24"/>
        </w:rPr>
        <w:t xml:space="preserve">уб. </w:t>
      </w:r>
      <w:r>
        <w:rPr>
          <w:sz w:val="24"/>
          <w:szCs w:val="24"/>
        </w:rPr>
        <w:t>Расходы приняты с учетом амортизационных отчислений 372,98 тыс.руб. и ремонт и техническое обслуживание 145,0 тыс.руб.</w:t>
      </w:r>
    </w:p>
    <w:p w:rsidR="00A25B69" w:rsidRDefault="00A25B69" w:rsidP="00A25B69">
      <w:pPr>
        <w:pStyle w:val="a3"/>
        <w:ind w:firstLine="0"/>
        <w:rPr>
          <w:sz w:val="24"/>
          <w:szCs w:val="24"/>
        </w:rPr>
      </w:pPr>
      <w:r>
        <w:rPr>
          <w:sz w:val="24"/>
          <w:szCs w:val="24"/>
        </w:rPr>
        <w:t xml:space="preserve">          10) Анализ экономической обоснованности величины прибыли, необходимой для эффективного функционирования ООО «ТСК Рабочий металлист».</w:t>
      </w:r>
    </w:p>
    <w:p w:rsidR="00A25B69" w:rsidRPr="00630DA8" w:rsidRDefault="00A25B69" w:rsidP="00A25B69">
      <w:pPr>
        <w:pStyle w:val="a3"/>
        <w:ind w:firstLine="0"/>
        <w:rPr>
          <w:sz w:val="24"/>
          <w:szCs w:val="24"/>
        </w:rPr>
      </w:pPr>
      <w:r>
        <w:rPr>
          <w:sz w:val="24"/>
          <w:szCs w:val="24"/>
        </w:rPr>
        <w:t xml:space="preserve">          Предложений о включении расходов из прибыли в тарифы на тепловую энергию на 2014 год ООО «ТСК Рабочий металлист» не представлено.</w:t>
      </w:r>
    </w:p>
    <w:p w:rsidR="00A25B69" w:rsidRPr="00630DA8" w:rsidRDefault="00A25B69" w:rsidP="00A25B69">
      <w:pPr>
        <w:jc w:val="both"/>
        <w:rPr>
          <w:sz w:val="24"/>
          <w:szCs w:val="24"/>
        </w:rPr>
      </w:pPr>
      <w:r w:rsidRPr="00630DA8">
        <w:rPr>
          <w:sz w:val="24"/>
          <w:szCs w:val="24"/>
        </w:rPr>
        <w:t xml:space="preserve">          На основании проведенного анализа технико-экономических показателей по тарифам на производство тепловой энергии, поставляемой </w:t>
      </w:r>
      <w:r>
        <w:rPr>
          <w:sz w:val="24"/>
          <w:szCs w:val="24"/>
        </w:rPr>
        <w:t xml:space="preserve">ООО «ТСК Рабочий металлист» </w:t>
      </w:r>
      <w:r w:rsidRPr="00630DA8">
        <w:rPr>
          <w:sz w:val="24"/>
          <w:szCs w:val="24"/>
        </w:rPr>
        <w:t>потребителям</w:t>
      </w:r>
      <w:r>
        <w:rPr>
          <w:sz w:val="24"/>
          <w:szCs w:val="24"/>
        </w:rPr>
        <w:t xml:space="preserve"> </w:t>
      </w:r>
      <w:r w:rsidRPr="00630DA8">
        <w:rPr>
          <w:sz w:val="24"/>
          <w:szCs w:val="24"/>
        </w:rPr>
        <w:t xml:space="preserve"> </w:t>
      </w:r>
      <w:proofErr w:type="gramStart"/>
      <w:r>
        <w:rPr>
          <w:sz w:val="24"/>
          <w:szCs w:val="24"/>
        </w:rPr>
        <w:t>г</w:t>
      </w:r>
      <w:proofErr w:type="gramEnd"/>
      <w:r>
        <w:rPr>
          <w:sz w:val="24"/>
          <w:szCs w:val="24"/>
        </w:rPr>
        <w:t xml:space="preserve">. Кострома </w:t>
      </w:r>
      <w:r w:rsidRPr="00630DA8">
        <w:rPr>
          <w:sz w:val="24"/>
          <w:szCs w:val="24"/>
        </w:rPr>
        <w:t xml:space="preserve">на 2014 год, на утверждение правлением департамента государственного регулирования цен и тарифов Костромской области предлагается экономически обоснованный тариф на тепловую энергию на 2014 год в следующем размере:  </w:t>
      </w:r>
    </w:p>
    <w:p w:rsidR="00A25B69" w:rsidRPr="00630DA8" w:rsidRDefault="00A25B69" w:rsidP="00A25B69">
      <w:pPr>
        <w:jc w:val="both"/>
        <w:rPr>
          <w:sz w:val="24"/>
          <w:szCs w:val="24"/>
        </w:rPr>
      </w:pPr>
      <w:r w:rsidRPr="00630DA8">
        <w:rPr>
          <w:sz w:val="24"/>
          <w:szCs w:val="24"/>
        </w:rPr>
        <w:t xml:space="preserve"> </w:t>
      </w:r>
      <w:r>
        <w:rPr>
          <w:sz w:val="24"/>
          <w:szCs w:val="24"/>
        </w:rPr>
        <w:t xml:space="preserve">        с 01.01.2014 года – 1015</w:t>
      </w:r>
      <w:r w:rsidRPr="00630DA8">
        <w:rPr>
          <w:sz w:val="24"/>
          <w:szCs w:val="24"/>
        </w:rPr>
        <w:t>,00 руб./Гкал (без НДС);</w:t>
      </w:r>
    </w:p>
    <w:p w:rsidR="00A25B69" w:rsidRPr="00630DA8" w:rsidRDefault="00A25B69" w:rsidP="00A25B69">
      <w:pPr>
        <w:pStyle w:val="a3"/>
        <w:ind w:firstLine="0"/>
        <w:rPr>
          <w:sz w:val="24"/>
          <w:szCs w:val="24"/>
        </w:rPr>
      </w:pPr>
      <w:r w:rsidRPr="00630DA8">
        <w:rPr>
          <w:sz w:val="24"/>
          <w:szCs w:val="24"/>
        </w:rPr>
        <w:t xml:space="preserve"> </w:t>
      </w:r>
      <w:r>
        <w:rPr>
          <w:sz w:val="24"/>
          <w:szCs w:val="24"/>
        </w:rPr>
        <w:t xml:space="preserve">        с 01.07.2014 года – 1029</w:t>
      </w:r>
      <w:r w:rsidRPr="00630DA8">
        <w:rPr>
          <w:sz w:val="24"/>
          <w:szCs w:val="24"/>
        </w:rPr>
        <w:t>,00 руб./Гкал (без НДС).</w:t>
      </w:r>
    </w:p>
    <w:p w:rsidR="00A25B69" w:rsidRPr="00630DA8" w:rsidRDefault="00A25B69" w:rsidP="00A25B69">
      <w:pPr>
        <w:pStyle w:val="a3"/>
        <w:ind w:firstLine="567"/>
        <w:rPr>
          <w:sz w:val="24"/>
          <w:szCs w:val="24"/>
        </w:rPr>
      </w:pPr>
      <w:r w:rsidRPr="00630DA8">
        <w:rPr>
          <w:sz w:val="24"/>
          <w:szCs w:val="24"/>
        </w:rPr>
        <w:t>Возражений со сторон</w:t>
      </w:r>
      <w:proofErr w:type="gramStart"/>
      <w:r w:rsidRPr="00630DA8">
        <w:rPr>
          <w:sz w:val="24"/>
          <w:szCs w:val="24"/>
        </w:rPr>
        <w:t xml:space="preserve">ы </w:t>
      </w:r>
      <w:r>
        <w:rPr>
          <w:sz w:val="24"/>
          <w:szCs w:val="24"/>
        </w:rPr>
        <w:t>ООО</w:t>
      </w:r>
      <w:proofErr w:type="gramEnd"/>
      <w:r>
        <w:rPr>
          <w:sz w:val="24"/>
          <w:szCs w:val="24"/>
        </w:rPr>
        <w:t xml:space="preserve"> «ТСК Рабочий металлист» </w:t>
      </w:r>
      <w:r w:rsidRPr="00630DA8">
        <w:rPr>
          <w:sz w:val="24"/>
          <w:szCs w:val="24"/>
        </w:rPr>
        <w:t>по уровню предлагаемых тарифов нет (письменное согласие прилагается).</w:t>
      </w:r>
    </w:p>
    <w:p w:rsidR="00A25B69" w:rsidRPr="00630DA8" w:rsidRDefault="00A25B69" w:rsidP="00A25B69">
      <w:pPr>
        <w:pStyle w:val="a3"/>
        <w:ind w:firstLine="567"/>
        <w:rPr>
          <w:sz w:val="24"/>
          <w:szCs w:val="24"/>
        </w:rPr>
      </w:pPr>
    </w:p>
    <w:p w:rsidR="00A25B69" w:rsidRPr="00630DA8" w:rsidRDefault="00A25B69" w:rsidP="00A25B69">
      <w:pPr>
        <w:pStyle w:val="a3"/>
        <w:ind w:firstLine="567"/>
        <w:rPr>
          <w:sz w:val="24"/>
          <w:szCs w:val="24"/>
        </w:rPr>
      </w:pPr>
      <w:r w:rsidRPr="00630DA8">
        <w:rPr>
          <w:sz w:val="24"/>
          <w:szCs w:val="24"/>
        </w:rPr>
        <w:t>Все члены правления, принимавшие участие в рассмотрении вопр</w:t>
      </w:r>
      <w:r>
        <w:rPr>
          <w:sz w:val="24"/>
          <w:szCs w:val="24"/>
        </w:rPr>
        <w:t>оса № 7</w:t>
      </w:r>
      <w:r w:rsidRPr="00630DA8">
        <w:rPr>
          <w:sz w:val="24"/>
          <w:szCs w:val="24"/>
        </w:rPr>
        <w:t xml:space="preserve"> повестки, предложение уполномоченного по делу Фатьяновой О.Ю. поддержали единогласно.</w:t>
      </w:r>
    </w:p>
    <w:p w:rsidR="00A25B69" w:rsidRPr="00630DA8" w:rsidRDefault="00A25B69" w:rsidP="00A25B69">
      <w:pPr>
        <w:pStyle w:val="a3"/>
        <w:ind w:firstLine="567"/>
        <w:rPr>
          <w:sz w:val="24"/>
          <w:szCs w:val="24"/>
        </w:rPr>
      </w:pPr>
      <w:r w:rsidRPr="00630DA8">
        <w:rPr>
          <w:sz w:val="24"/>
          <w:szCs w:val="24"/>
        </w:rPr>
        <w:t>Солдатова И.Ю. – Принять предложение уполномоченного по делу.</w:t>
      </w:r>
    </w:p>
    <w:p w:rsidR="00A25B69" w:rsidRPr="00630DA8" w:rsidRDefault="00A25B69" w:rsidP="00A25B69">
      <w:pPr>
        <w:pStyle w:val="a3"/>
        <w:ind w:firstLine="0"/>
        <w:rPr>
          <w:sz w:val="24"/>
          <w:szCs w:val="24"/>
        </w:rPr>
      </w:pPr>
    </w:p>
    <w:p w:rsidR="00A25B69" w:rsidRPr="00630DA8" w:rsidRDefault="00A25B69" w:rsidP="00A25B69">
      <w:pPr>
        <w:tabs>
          <w:tab w:val="left" w:pos="2656"/>
        </w:tabs>
        <w:jc w:val="both"/>
        <w:rPr>
          <w:b/>
          <w:color w:val="000000"/>
          <w:sz w:val="24"/>
          <w:szCs w:val="24"/>
        </w:rPr>
      </w:pPr>
      <w:r w:rsidRPr="00630DA8">
        <w:rPr>
          <w:b/>
          <w:color w:val="000000"/>
          <w:sz w:val="24"/>
          <w:szCs w:val="24"/>
        </w:rPr>
        <w:t>РЕШИЛИ:</w:t>
      </w:r>
    </w:p>
    <w:p w:rsidR="00A25B69" w:rsidRPr="00630DA8" w:rsidRDefault="00A25B69" w:rsidP="00A25B69">
      <w:pPr>
        <w:ind w:firstLine="567"/>
        <w:jc w:val="both"/>
        <w:rPr>
          <w:color w:val="000000"/>
          <w:sz w:val="24"/>
          <w:szCs w:val="24"/>
        </w:rPr>
      </w:pPr>
      <w:r w:rsidRPr="00630DA8">
        <w:rPr>
          <w:color w:val="000000"/>
          <w:sz w:val="24"/>
          <w:szCs w:val="24"/>
        </w:rPr>
        <w:t xml:space="preserve">1. Установить тарифы на тепловую энергию, поставляемую </w:t>
      </w:r>
      <w:r>
        <w:rPr>
          <w:sz w:val="24"/>
          <w:szCs w:val="24"/>
        </w:rPr>
        <w:t xml:space="preserve">ООО «ТСК Рабочий металлист» </w:t>
      </w:r>
      <w:r w:rsidRPr="00630DA8">
        <w:rPr>
          <w:color w:val="000000"/>
          <w:sz w:val="24"/>
          <w:szCs w:val="24"/>
        </w:rPr>
        <w:t xml:space="preserve">потребителям </w:t>
      </w:r>
      <w:proofErr w:type="gramStart"/>
      <w:r>
        <w:rPr>
          <w:color w:val="000000"/>
          <w:sz w:val="24"/>
          <w:szCs w:val="24"/>
        </w:rPr>
        <w:t>г</w:t>
      </w:r>
      <w:proofErr w:type="gramEnd"/>
      <w:r>
        <w:rPr>
          <w:color w:val="000000"/>
          <w:sz w:val="24"/>
          <w:szCs w:val="24"/>
        </w:rPr>
        <w:t xml:space="preserve">. Кострома </w:t>
      </w:r>
      <w:r w:rsidRPr="00630DA8">
        <w:rPr>
          <w:color w:val="000000"/>
          <w:sz w:val="24"/>
          <w:szCs w:val="24"/>
        </w:rPr>
        <w:t>на 2014 год в размере:</w:t>
      </w:r>
    </w:p>
    <w:p w:rsidR="00A25B69" w:rsidRPr="00630DA8" w:rsidRDefault="00A25B69" w:rsidP="00A25B69">
      <w:pPr>
        <w:ind w:firstLine="567"/>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2825"/>
        <w:gridCol w:w="1984"/>
        <w:gridCol w:w="1843"/>
      </w:tblGrid>
      <w:tr w:rsidR="00A25B69" w:rsidRPr="00630DA8" w:rsidTr="00934F06">
        <w:tc>
          <w:tcPr>
            <w:tcW w:w="3379" w:type="dxa"/>
          </w:tcPr>
          <w:p w:rsidR="00A25B69" w:rsidRPr="00630DA8" w:rsidRDefault="00A25B69" w:rsidP="00934F06">
            <w:pPr>
              <w:rPr>
                <w:color w:val="000000"/>
                <w:sz w:val="24"/>
                <w:szCs w:val="24"/>
              </w:rPr>
            </w:pPr>
            <w:r w:rsidRPr="00630DA8">
              <w:rPr>
                <w:color w:val="000000"/>
                <w:sz w:val="24"/>
                <w:szCs w:val="24"/>
              </w:rPr>
              <w:t>Категория потребителей</w:t>
            </w:r>
          </w:p>
        </w:tc>
        <w:tc>
          <w:tcPr>
            <w:tcW w:w="2825" w:type="dxa"/>
          </w:tcPr>
          <w:p w:rsidR="00A25B69" w:rsidRPr="00630DA8" w:rsidRDefault="00A25B69" w:rsidP="00934F06">
            <w:pPr>
              <w:jc w:val="center"/>
              <w:rPr>
                <w:color w:val="000000"/>
                <w:sz w:val="24"/>
                <w:szCs w:val="24"/>
              </w:rPr>
            </w:pPr>
            <w:r w:rsidRPr="00630DA8">
              <w:rPr>
                <w:color w:val="000000"/>
                <w:sz w:val="24"/>
                <w:szCs w:val="24"/>
              </w:rPr>
              <w:t xml:space="preserve">Ед. </w:t>
            </w:r>
            <w:proofErr w:type="spellStart"/>
            <w:r w:rsidRPr="00630DA8">
              <w:rPr>
                <w:color w:val="000000"/>
                <w:sz w:val="24"/>
                <w:szCs w:val="24"/>
              </w:rPr>
              <w:t>изм</w:t>
            </w:r>
            <w:proofErr w:type="spellEnd"/>
            <w:r w:rsidRPr="00630DA8">
              <w:rPr>
                <w:color w:val="000000"/>
                <w:sz w:val="24"/>
                <w:szCs w:val="24"/>
              </w:rPr>
              <w:t>.</w:t>
            </w:r>
          </w:p>
        </w:tc>
        <w:tc>
          <w:tcPr>
            <w:tcW w:w="1984" w:type="dxa"/>
          </w:tcPr>
          <w:p w:rsidR="00A25B69" w:rsidRPr="00630DA8" w:rsidRDefault="00A25B69" w:rsidP="00934F06">
            <w:pPr>
              <w:jc w:val="center"/>
              <w:rPr>
                <w:color w:val="000000"/>
                <w:sz w:val="24"/>
                <w:szCs w:val="24"/>
              </w:rPr>
            </w:pPr>
            <w:r w:rsidRPr="00630DA8">
              <w:rPr>
                <w:color w:val="000000"/>
                <w:sz w:val="24"/>
                <w:szCs w:val="24"/>
              </w:rPr>
              <w:t>с 01.01.-30.06.</w:t>
            </w:r>
          </w:p>
        </w:tc>
        <w:tc>
          <w:tcPr>
            <w:tcW w:w="1843" w:type="dxa"/>
          </w:tcPr>
          <w:p w:rsidR="00A25B69" w:rsidRPr="00630DA8" w:rsidRDefault="00A25B69" w:rsidP="00934F06">
            <w:pPr>
              <w:jc w:val="center"/>
              <w:rPr>
                <w:color w:val="000000"/>
                <w:sz w:val="24"/>
                <w:szCs w:val="24"/>
              </w:rPr>
            </w:pPr>
            <w:r w:rsidRPr="00630DA8">
              <w:rPr>
                <w:color w:val="000000"/>
                <w:sz w:val="24"/>
                <w:szCs w:val="24"/>
              </w:rPr>
              <w:t>с 01.07.-31.12.</w:t>
            </w:r>
          </w:p>
        </w:tc>
      </w:tr>
      <w:tr w:rsidR="00A25B69" w:rsidRPr="00630DA8" w:rsidTr="00934F06">
        <w:tc>
          <w:tcPr>
            <w:tcW w:w="3379" w:type="dxa"/>
          </w:tcPr>
          <w:p w:rsidR="00A25B69" w:rsidRPr="00630DA8" w:rsidRDefault="00A25B69" w:rsidP="00934F06">
            <w:pPr>
              <w:rPr>
                <w:color w:val="000000"/>
                <w:sz w:val="24"/>
                <w:szCs w:val="24"/>
              </w:rPr>
            </w:pPr>
            <w:r w:rsidRPr="00630DA8">
              <w:rPr>
                <w:color w:val="000000"/>
                <w:sz w:val="24"/>
                <w:szCs w:val="24"/>
              </w:rPr>
              <w:t>Потребители, оплачивающие производство и передачу тепловой энергии в горячей воде (без НДС)</w:t>
            </w:r>
          </w:p>
        </w:tc>
        <w:tc>
          <w:tcPr>
            <w:tcW w:w="2825" w:type="dxa"/>
          </w:tcPr>
          <w:p w:rsidR="00A25B69" w:rsidRPr="00630DA8" w:rsidRDefault="00A25B69" w:rsidP="00934F06">
            <w:pPr>
              <w:jc w:val="center"/>
              <w:rPr>
                <w:color w:val="000000"/>
                <w:sz w:val="24"/>
                <w:szCs w:val="24"/>
              </w:rPr>
            </w:pPr>
          </w:p>
          <w:p w:rsidR="00A25B69" w:rsidRPr="00630DA8" w:rsidRDefault="00A25B69" w:rsidP="00934F06">
            <w:pPr>
              <w:jc w:val="center"/>
              <w:rPr>
                <w:color w:val="000000"/>
                <w:sz w:val="24"/>
                <w:szCs w:val="24"/>
              </w:rPr>
            </w:pPr>
            <w:r w:rsidRPr="00630DA8">
              <w:rPr>
                <w:color w:val="000000"/>
                <w:sz w:val="24"/>
                <w:szCs w:val="24"/>
              </w:rPr>
              <w:t>руб./Гкал</w:t>
            </w:r>
          </w:p>
        </w:tc>
        <w:tc>
          <w:tcPr>
            <w:tcW w:w="1984" w:type="dxa"/>
          </w:tcPr>
          <w:p w:rsidR="00A25B69" w:rsidRPr="00630DA8" w:rsidRDefault="00A25B69" w:rsidP="00934F06">
            <w:pPr>
              <w:jc w:val="center"/>
              <w:rPr>
                <w:color w:val="000000"/>
                <w:sz w:val="24"/>
                <w:szCs w:val="24"/>
              </w:rPr>
            </w:pPr>
          </w:p>
          <w:p w:rsidR="00A25B69" w:rsidRPr="00630DA8" w:rsidRDefault="00A25B69" w:rsidP="00934F06">
            <w:pPr>
              <w:jc w:val="center"/>
              <w:rPr>
                <w:color w:val="000000"/>
                <w:sz w:val="24"/>
                <w:szCs w:val="24"/>
              </w:rPr>
            </w:pPr>
            <w:r>
              <w:rPr>
                <w:color w:val="000000"/>
                <w:sz w:val="24"/>
                <w:szCs w:val="24"/>
              </w:rPr>
              <w:t>1015,00</w:t>
            </w:r>
          </w:p>
        </w:tc>
        <w:tc>
          <w:tcPr>
            <w:tcW w:w="1843" w:type="dxa"/>
          </w:tcPr>
          <w:p w:rsidR="00A25B69" w:rsidRPr="00630DA8" w:rsidRDefault="00A25B69" w:rsidP="00934F06">
            <w:pPr>
              <w:jc w:val="center"/>
              <w:rPr>
                <w:color w:val="000000"/>
                <w:sz w:val="24"/>
                <w:szCs w:val="24"/>
              </w:rPr>
            </w:pPr>
          </w:p>
          <w:p w:rsidR="00A25B69" w:rsidRPr="00630DA8" w:rsidRDefault="00A25B69" w:rsidP="00934F06">
            <w:pPr>
              <w:jc w:val="center"/>
              <w:rPr>
                <w:color w:val="000000"/>
                <w:sz w:val="24"/>
                <w:szCs w:val="24"/>
              </w:rPr>
            </w:pPr>
            <w:r>
              <w:rPr>
                <w:color w:val="000000"/>
                <w:sz w:val="24"/>
                <w:szCs w:val="24"/>
              </w:rPr>
              <w:t>1029</w:t>
            </w:r>
            <w:r w:rsidRPr="00630DA8">
              <w:rPr>
                <w:color w:val="000000"/>
                <w:sz w:val="24"/>
                <w:szCs w:val="24"/>
              </w:rPr>
              <w:t>,00</w:t>
            </w:r>
          </w:p>
        </w:tc>
      </w:tr>
    </w:tbl>
    <w:p w:rsidR="00A25B69" w:rsidRPr="00630DA8" w:rsidRDefault="00A25B69" w:rsidP="00A25B69">
      <w:pPr>
        <w:ind w:firstLine="567"/>
        <w:jc w:val="both"/>
        <w:rPr>
          <w:color w:val="000000"/>
          <w:sz w:val="24"/>
          <w:szCs w:val="24"/>
        </w:rPr>
      </w:pPr>
      <w:r w:rsidRPr="00630DA8">
        <w:rPr>
          <w:color w:val="000000"/>
          <w:sz w:val="24"/>
          <w:szCs w:val="24"/>
        </w:rPr>
        <w:t>2. Постановление об установлении тарифов</w:t>
      </w:r>
      <w:r w:rsidRPr="00630DA8">
        <w:rPr>
          <w:sz w:val="24"/>
          <w:szCs w:val="24"/>
        </w:rPr>
        <w:t xml:space="preserve"> подлежит   официальному опубликованию и  вступает в силу с  1 января 2014 года</w:t>
      </w:r>
      <w:r w:rsidRPr="00630DA8">
        <w:rPr>
          <w:color w:val="000000"/>
          <w:sz w:val="24"/>
          <w:szCs w:val="24"/>
        </w:rPr>
        <w:t>.</w:t>
      </w:r>
    </w:p>
    <w:p w:rsidR="00A25B69" w:rsidRPr="00630DA8" w:rsidRDefault="00A25B69" w:rsidP="00A25B69">
      <w:pPr>
        <w:ind w:firstLine="567"/>
        <w:jc w:val="both"/>
        <w:rPr>
          <w:color w:val="000000"/>
          <w:sz w:val="24"/>
          <w:szCs w:val="24"/>
        </w:rPr>
      </w:pPr>
      <w:r w:rsidRPr="00630DA8">
        <w:rPr>
          <w:color w:val="000000"/>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A25B69" w:rsidRPr="00630DA8" w:rsidRDefault="00A25B69" w:rsidP="00A25B69">
      <w:pPr>
        <w:ind w:firstLine="567"/>
        <w:jc w:val="both"/>
        <w:rPr>
          <w:color w:val="000000"/>
          <w:sz w:val="24"/>
          <w:szCs w:val="24"/>
        </w:rPr>
      </w:pPr>
      <w:r w:rsidRPr="00630DA8">
        <w:rPr>
          <w:color w:val="000000"/>
          <w:sz w:val="24"/>
          <w:szCs w:val="24"/>
        </w:rPr>
        <w:t>4. Раскрыть информацию по стандартам раскрытия в установленные сроки, в соответствии с действующим законодательством.</w:t>
      </w:r>
    </w:p>
    <w:p w:rsidR="00A25B69" w:rsidRDefault="00A25B69" w:rsidP="00A25B69">
      <w:pPr>
        <w:jc w:val="both"/>
        <w:rPr>
          <w:b/>
          <w:sz w:val="26"/>
          <w:szCs w:val="26"/>
        </w:rPr>
      </w:pPr>
    </w:p>
    <w:p w:rsidR="00534081" w:rsidRPr="007F6A4B" w:rsidRDefault="00534081" w:rsidP="00534081">
      <w:pPr>
        <w:tabs>
          <w:tab w:val="left" w:pos="567"/>
        </w:tabs>
        <w:jc w:val="both"/>
        <w:rPr>
          <w:sz w:val="24"/>
          <w:szCs w:val="24"/>
        </w:rPr>
      </w:pPr>
    </w:p>
    <w:p w:rsidR="00534081" w:rsidRPr="007F6A4B" w:rsidRDefault="00534081" w:rsidP="00AF58EE">
      <w:pPr>
        <w:pStyle w:val="affa"/>
        <w:rPr>
          <w:rFonts w:ascii="Times New Roman" w:hAnsi="Times New Roman"/>
          <w:snapToGrid w:val="0"/>
          <w:sz w:val="24"/>
          <w:szCs w:val="24"/>
        </w:rPr>
      </w:pPr>
      <w:r w:rsidRPr="007F6A4B">
        <w:rPr>
          <w:rFonts w:ascii="Times New Roman" w:hAnsi="Times New Roman"/>
          <w:snapToGrid w:val="0"/>
          <w:sz w:val="24"/>
          <w:szCs w:val="24"/>
        </w:rPr>
        <w:t>Секретарь                                                                                                                      С.А. Покровская</w:t>
      </w:r>
    </w:p>
    <w:p w:rsidR="00534081" w:rsidRPr="007F6A4B" w:rsidRDefault="00534081" w:rsidP="00AF58EE">
      <w:pPr>
        <w:pStyle w:val="affa"/>
        <w:rPr>
          <w:rFonts w:ascii="Times New Roman" w:hAnsi="Times New Roman"/>
          <w:snapToGrid w:val="0"/>
          <w:sz w:val="24"/>
          <w:szCs w:val="24"/>
        </w:rPr>
      </w:pPr>
      <w:r w:rsidRPr="007F6A4B">
        <w:rPr>
          <w:rFonts w:ascii="Times New Roman" w:hAnsi="Times New Roman"/>
          <w:snapToGrid w:val="0"/>
          <w:sz w:val="24"/>
          <w:szCs w:val="24"/>
        </w:rPr>
        <w:t>«____» ________2013г.</w:t>
      </w:r>
    </w:p>
    <w:p w:rsidR="00534081" w:rsidRPr="007F6A4B" w:rsidRDefault="00534081" w:rsidP="00AF58EE">
      <w:pPr>
        <w:pStyle w:val="affa"/>
        <w:rPr>
          <w:rFonts w:ascii="Times New Roman" w:hAnsi="Times New Roman"/>
          <w:snapToGrid w:val="0"/>
          <w:sz w:val="24"/>
          <w:szCs w:val="24"/>
        </w:rPr>
      </w:pPr>
    </w:p>
    <w:p w:rsidR="00534081" w:rsidRPr="007F6A4B" w:rsidRDefault="00534081" w:rsidP="00AF58EE">
      <w:pPr>
        <w:pStyle w:val="affa"/>
        <w:rPr>
          <w:rFonts w:ascii="Times New Roman" w:hAnsi="Times New Roman"/>
          <w:snapToGrid w:val="0"/>
          <w:sz w:val="24"/>
          <w:szCs w:val="24"/>
        </w:rPr>
      </w:pPr>
      <w:r w:rsidRPr="007F6A4B">
        <w:rPr>
          <w:rFonts w:ascii="Times New Roman" w:hAnsi="Times New Roman"/>
          <w:snapToGrid w:val="0"/>
          <w:sz w:val="24"/>
          <w:szCs w:val="24"/>
        </w:rPr>
        <w:t>Подпись членов правления и  начальников отделов</w:t>
      </w:r>
    </w:p>
    <w:sectPr w:rsidR="00534081" w:rsidRPr="007F6A4B" w:rsidSect="00A7228B">
      <w:headerReference w:type="default" r:id="rId9"/>
      <w:type w:val="continuous"/>
      <w:pgSz w:w="11906" w:h="16838"/>
      <w:pgMar w:top="1134" w:right="566" w:bottom="1134" w:left="1418" w:header="284" w:footer="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F06" w:rsidRDefault="00934F06">
      <w:r>
        <w:separator/>
      </w:r>
    </w:p>
  </w:endnote>
  <w:endnote w:type="continuationSeparator" w:id="1">
    <w:p w:rsidR="00934F06" w:rsidRDefault="00934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F06" w:rsidRDefault="00934F06">
      <w:r>
        <w:separator/>
      </w:r>
    </w:p>
  </w:footnote>
  <w:footnote w:type="continuationSeparator" w:id="1">
    <w:p w:rsidR="00934F06" w:rsidRDefault="00934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F06" w:rsidRDefault="00934F06">
    <w:pPr>
      <w:pStyle w:val="14"/>
      <w:framePr w:wrap="auto" w:vAnchor="text" w:hAnchor="margin" w:xAlign="center" w:y="1"/>
      <w:widowControl/>
      <w:rPr>
        <w:rStyle w:val="15"/>
      </w:rPr>
    </w:pPr>
    <w:r>
      <w:rPr>
        <w:rStyle w:val="15"/>
      </w:rPr>
      <w:fldChar w:fldCharType="begin"/>
    </w:r>
    <w:r>
      <w:rPr>
        <w:rStyle w:val="15"/>
      </w:rPr>
      <w:instrText xml:space="preserve">PAGE  </w:instrText>
    </w:r>
    <w:r>
      <w:rPr>
        <w:rStyle w:val="15"/>
      </w:rPr>
      <w:fldChar w:fldCharType="separate"/>
    </w:r>
    <w:r w:rsidR="00F62D56">
      <w:rPr>
        <w:rStyle w:val="15"/>
        <w:noProof/>
      </w:rPr>
      <w:t>16</w:t>
    </w:r>
    <w:r>
      <w:rPr>
        <w:rStyle w:val="15"/>
      </w:rPr>
      <w:fldChar w:fldCharType="end"/>
    </w:r>
  </w:p>
  <w:p w:rsidR="00934F06" w:rsidRDefault="00934F06">
    <w:pPr>
      <w:pStyle w:val="14"/>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D64"/>
    <w:multiLevelType w:val="hybridMultilevel"/>
    <w:tmpl w:val="F30A6DB6"/>
    <w:lvl w:ilvl="0" w:tplc="5C0497DA">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C817C6"/>
    <w:multiLevelType w:val="multilevel"/>
    <w:tmpl w:val="0419001F"/>
    <w:numStyleLink w:val="111111"/>
  </w:abstractNum>
  <w:abstractNum w:abstractNumId="2">
    <w:nsid w:val="087F2400"/>
    <w:multiLevelType w:val="hybridMultilevel"/>
    <w:tmpl w:val="17C8D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D64DE"/>
    <w:multiLevelType w:val="hybridMultilevel"/>
    <w:tmpl w:val="2D9653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097BC9"/>
    <w:multiLevelType w:val="hybridMultilevel"/>
    <w:tmpl w:val="6396E198"/>
    <w:lvl w:ilvl="0" w:tplc="6658B75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2357B4D"/>
    <w:multiLevelType w:val="hybridMultilevel"/>
    <w:tmpl w:val="B29EEB10"/>
    <w:lvl w:ilvl="0" w:tplc="77046AF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561837"/>
    <w:multiLevelType w:val="hybridMultilevel"/>
    <w:tmpl w:val="6396E198"/>
    <w:lvl w:ilvl="0" w:tplc="6658B75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B633C45"/>
    <w:multiLevelType w:val="hybridMultilevel"/>
    <w:tmpl w:val="69622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1261AC"/>
    <w:multiLevelType w:val="hybridMultilevel"/>
    <w:tmpl w:val="4F20E23C"/>
    <w:lvl w:ilvl="0" w:tplc="1320F8A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17A40E1"/>
    <w:multiLevelType w:val="hybridMultilevel"/>
    <w:tmpl w:val="0B04D2D2"/>
    <w:lvl w:ilvl="0" w:tplc="DAA6B102">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0">
    <w:nsid w:val="386363B6"/>
    <w:multiLevelType w:val="hybridMultilevel"/>
    <w:tmpl w:val="66A6811C"/>
    <w:lvl w:ilvl="0" w:tplc="8A88E63E">
      <w:start w:val="1"/>
      <w:numFmt w:val="decimal"/>
      <w:lvlText w:val="%1."/>
      <w:lvlJc w:val="left"/>
      <w:pPr>
        <w:tabs>
          <w:tab w:val="num" w:pos="1633"/>
        </w:tabs>
        <w:ind w:left="1633"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1B755A7"/>
    <w:multiLevelType w:val="hybridMultilevel"/>
    <w:tmpl w:val="86A03046"/>
    <w:lvl w:ilvl="0" w:tplc="112076A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4610865"/>
    <w:multiLevelType w:val="hybridMultilevel"/>
    <w:tmpl w:val="5D2A6766"/>
    <w:lvl w:ilvl="0" w:tplc="2A36C0C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451B548D"/>
    <w:multiLevelType w:val="hybridMultilevel"/>
    <w:tmpl w:val="7450B502"/>
    <w:lvl w:ilvl="0" w:tplc="168C42AE">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223D6E"/>
    <w:multiLevelType w:val="hybridMultilevel"/>
    <w:tmpl w:val="AC641F76"/>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46CC4D0A"/>
    <w:multiLevelType w:val="hybridMultilevel"/>
    <w:tmpl w:val="8AC64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2F713B"/>
    <w:multiLevelType w:val="hybridMultilevel"/>
    <w:tmpl w:val="08B41FEE"/>
    <w:lvl w:ilvl="0" w:tplc="0BC6E99E">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44F1AEB"/>
    <w:multiLevelType w:val="hybridMultilevel"/>
    <w:tmpl w:val="847C27EA"/>
    <w:lvl w:ilvl="0" w:tplc="1E727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56F4C55"/>
    <w:multiLevelType w:val="hybridMultilevel"/>
    <w:tmpl w:val="03A8AED0"/>
    <w:lvl w:ilvl="0" w:tplc="102CEBFC">
      <w:start w:val="1"/>
      <w:numFmt w:val="decimal"/>
      <w:lvlText w:val="%1."/>
      <w:lvlJc w:val="left"/>
      <w:pPr>
        <w:tabs>
          <w:tab w:val="num" w:pos="1212"/>
        </w:tabs>
        <w:ind w:left="1212" w:hanging="360"/>
      </w:pPr>
      <w:rPr>
        <w:rFonts w:hint="default"/>
        <w:b/>
        <w:sz w:val="27"/>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57D84278"/>
    <w:multiLevelType w:val="hybridMultilevel"/>
    <w:tmpl w:val="F30A6DB6"/>
    <w:lvl w:ilvl="0" w:tplc="5C0497DA">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0735F7D"/>
    <w:multiLevelType w:val="hybridMultilevel"/>
    <w:tmpl w:val="AF90A3D2"/>
    <w:lvl w:ilvl="0" w:tplc="387C561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84654D"/>
    <w:multiLevelType w:val="hybridMultilevel"/>
    <w:tmpl w:val="10D88980"/>
    <w:lvl w:ilvl="0" w:tplc="78942CA2">
      <w:start w:val="1"/>
      <w:numFmt w:val="decimal"/>
      <w:lvlText w:val="%1)"/>
      <w:lvlJc w:val="left"/>
      <w:pPr>
        <w:tabs>
          <w:tab w:val="num" w:pos="-425"/>
        </w:tabs>
        <w:ind w:left="-425" w:firstLine="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1EE2B39"/>
    <w:multiLevelType w:val="hybridMultilevel"/>
    <w:tmpl w:val="D48E0C68"/>
    <w:lvl w:ilvl="0" w:tplc="18083FF4">
      <w:start w:val="1"/>
      <w:numFmt w:val="decimal"/>
      <w:lvlText w:val="%1."/>
      <w:lvlJc w:val="left"/>
      <w:pPr>
        <w:tabs>
          <w:tab w:val="num" w:pos="720"/>
        </w:tabs>
        <w:ind w:left="720" w:hanging="360"/>
      </w:pPr>
      <w:rPr>
        <w:rFonts w:hint="default"/>
      </w:rPr>
    </w:lvl>
    <w:lvl w:ilvl="1" w:tplc="14625A68">
      <w:start w:val="2"/>
      <w:numFmt w:val="upperRoman"/>
      <w:lvlText w:val="%2."/>
      <w:lvlJc w:val="right"/>
      <w:pPr>
        <w:tabs>
          <w:tab w:val="num" w:pos="1260"/>
        </w:tabs>
        <w:ind w:left="1260" w:hanging="1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761285"/>
    <w:multiLevelType w:val="hybridMultilevel"/>
    <w:tmpl w:val="11F65B7A"/>
    <w:lvl w:ilvl="0" w:tplc="72CA1EC6">
      <w:start w:val="1"/>
      <w:numFmt w:val="decimal"/>
      <w:lvlText w:val="%1)"/>
      <w:lvlJc w:val="left"/>
      <w:pPr>
        <w:tabs>
          <w:tab w:val="num" w:pos="930"/>
        </w:tabs>
        <w:ind w:left="930" w:hanging="360"/>
      </w:pPr>
      <w:rPr>
        <w:rFonts w:hint="default"/>
      </w:rPr>
    </w:lvl>
    <w:lvl w:ilvl="1" w:tplc="CE1CBBD8">
      <w:start w:val="4"/>
      <w:numFmt w:val="decimal"/>
      <w:lvlText w:val="%2)"/>
      <w:lvlJc w:val="left"/>
      <w:pPr>
        <w:tabs>
          <w:tab w:val="num" w:pos="1650"/>
        </w:tabs>
        <w:ind w:left="1650" w:hanging="360"/>
      </w:pPr>
      <w:rPr>
        <w:rFonts w:hint="default"/>
      </w:r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4">
    <w:nsid w:val="63464E56"/>
    <w:multiLevelType w:val="hybridMultilevel"/>
    <w:tmpl w:val="D80E3064"/>
    <w:lvl w:ilvl="0" w:tplc="88966A1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9884A35"/>
    <w:multiLevelType w:val="hybridMultilevel"/>
    <w:tmpl w:val="3008EE56"/>
    <w:lvl w:ilvl="0" w:tplc="8A127BAE">
      <w:start w:val="1"/>
      <w:numFmt w:val="bullet"/>
      <w:lvlText w:val=""/>
      <w:lvlJc w:val="left"/>
      <w:pPr>
        <w:tabs>
          <w:tab w:val="num" w:pos="2220"/>
        </w:tabs>
        <w:ind w:left="22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A354CAA"/>
    <w:multiLevelType w:val="multilevel"/>
    <w:tmpl w:val="0419001F"/>
    <w:numStyleLink w:val="111111"/>
  </w:abstractNum>
  <w:abstractNum w:abstractNumId="27">
    <w:nsid w:val="6B335AB2"/>
    <w:multiLevelType w:val="hybridMultilevel"/>
    <w:tmpl w:val="D85610F6"/>
    <w:lvl w:ilvl="0" w:tplc="40B01BA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6C275C1F"/>
    <w:multiLevelType w:val="hybridMultilevel"/>
    <w:tmpl w:val="158AB99C"/>
    <w:lvl w:ilvl="0" w:tplc="9E3280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CD45FA5"/>
    <w:multiLevelType w:val="hybridMultilevel"/>
    <w:tmpl w:val="D334E7C8"/>
    <w:lvl w:ilvl="0" w:tplc="8C0881A4">
      <w:start w:val="1"/>
      <w:numFmt w:val="decimal"/>
      <w:lvlText w:val="%1."/>
      <w:lvlJc w:val="left"/>
      <w:pPr>
        <w:tabs>
          <w:tab w:val="num" w:pos="720"/>
        </w:tabs>
        <w:ind w:left="720" w:hanging="360"/>
      </w:pPr>
      <w:rPr>
        <w:rFonts w:hint="default"/>
        <w:b/>
        <w:sz w:val="27"/>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2D22E49"/>
    <w:multiLevelType w:val="hybridMultilevel"/>
    <w:tmpl w:val="66A6811C"/>
    <w:lvl w:ilvl="0" w:tplc="8A88E63E">
      <w:start w:val="1"/>
      <w:numFmt w:val="decimal"/>
      <w:lvlText w:val="%1."/>
      <w:lvlJc w:val="left"/>
      <w:pPr>
        <w:tabs>
          <w:tab w:val="num" w:pos="2767"/>
        </w:tabs>
        <w:ind w:left="2767"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747F7B4F"/>
    <w:multiLevelType w:val="hybridMultilevel"/>
    <w:tmpl w:val="0574952A"/>
    <w:lvl w:ilvl="0" w:tplc="6386653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6FD1322"/>
    <w:multiLevelType w:val="hybridMultilevel"/>
    <w:tmpl w:val="6924236E"/>
    <w:lvl w:ilvl="0" w:tplc="BE72C238">
      <w:start w:val="1"/>
      <w:numFmt w:val="decimal"/>
      <w:lvlText w:val="%1."/>
      <w:lvlJc w:val="left"/>
      <w:pPr>
        <w:tabs>
          <w:tab w:val="num" w:pos="1729"/>
        </w:tabs>
        <w:ind w:left="1729"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601828"/>
    <w:multiLevelType w:val="multilevel"/>
    <w:tmpl w:val="0419001F"/>
    <w:styleLink w:val="111111"/>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432" w:hanging="432"/>
      </w:pPr>
      <w:rPr>
        <w:rFonts w:ascii="Times New Roman" w:hAnsi="Times New Roman"/>
        <w:sz w:val="24"/>
      </w:rPr>
    </w:lvl>
    <w:lvl w:ilvl="2">
      <w:start w:val="1"/>
      <w:numFmt w:val="decimal"/>
      <w:lvlText w:val="%1.%2.%3."/>
      <w:lvlJc w:val="left"/>
      <w:pPr>
        <w:tabs>
          <w:tab w:val="num" w:pos="1224"/>
        </w:tabs>
        <w:ind w:left="504" w:hanging="504"/>
      </w:pPr>
      <w:rPr>
        <w:rFonts w:ascii="Times New Roman" w:hAnsi="Times New Roman"/>
        <w:sz w:val="24"/>
      </w:rPr>
    </w:lvl>
    <w:lvl w:ilvl="3">
      <w:start w:val="1"/>
      <w:numFmt w:val="decimal"/>
      <w:lvlText w:val="%1.%2.%3.%4."/>
      <w:lvlJc w:val="left"/>
      <w:pPr>
        <w:tabs>
          <w:tab w:val="num" w:pos="1728"/>
        </w:tabs>
        <w:ind w:left="648" w:hanging="648"/>
      </w:pPr>
      <w:rPr>
        <w:rFonts w:ascii="Times New Roman" w:hAnsi="Times New Roman"/>
        <w:sz w:val="24"/>
      </w:rPr>
    </w:lvl>
    <w:lvl w:ilvl="4">
      <w:start w:val="1"/>
      <w:numFmt w:val="decimal"/>
      <w:lvlText w:val="%1.%2.%3.%4.%5."/>
      <w:lvlJc w:val="left"/>
      <w:pPr>
        <w:tabs>
          <w:tab w:val="num" w:pos="2232"/>
        </w:tabs>
        <w:ind w:left="792" w:hanging="792"/>
      </w:pPr>
      <w:rPr>
        <w:rFonts w:ascii="Times New Roman" w:hAnsi="Times New Roman"/>
        <w:sz w:val="24"/>
      </w:rPr>
    </w:lvl>
    <w:lvl w:ilvl="5">
      <w:start w:val="1"/>
      <w:numFmt w:val="decimal"/>
      <w:lvlText w:val="%1.%2.%3.%4.%5.%6."/>
      <w:lvlJc w:val="left"/>
      <w:pPr>
        <w:tabs>
          <w:tab w:val="num" w:pos="2736"/>
        </w:tabs>
        <w:ind w:left="936" w:hanging="936"/>
      </w:pPr>
      <w:rPr>
        <w:rFonts w:ascii="Times New Roman" w:hAnsi="Times New Roman"/>
        <w:sz w:val="24"/>
      </w:r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7C022C47"/>
    <w:multiLevelType w:val="hybridMultilevel"/>
    <w:tmpl w:val="C30A1306"/>
    <w:lvl w:ilvl="0" w:tplc="5ABAEE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DC77E20"/>
    <w:multiLevelType w:val="hybridMultilevel"/>
    <w:tmpl w:val="047C477C"/>
    <w:lvl w:ilvl="0" w:tplc="6AEAEBC2">
      <w:start w:val="2"/>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F7C0DD1"/>
    <w:multiLevelType w:val="singleLevel"/>
    <w:tmpl w:val="8BC0D26E"/>
    <w:lvl w:ilvl="0">
      <w:start w:val="1"/>
      <w:numFmt w:val="decimal"/>
      <w:lvlText w:val="%1)"/>
      <w:lvlJc w:val="left"/>
      <w:pPr>
        <w:tabs>
          <w:tab w:val="num" w:pos="945"/>
        </w:tabs>
        <w:ind w:left="945" w:hanging="375"/>
      </w:pPr>
      <w:rPr>
        <w:rFonts w:hint="default"/>
      </w:rPr>
    </w:lvl>
  </w:abstractNum>
  <w:abstractNum w:abstractNumId="37">
    <w:nsid w:val="7FAA7D05"/>
    <w:multiLevelType w:val="hybridMultilevel"/>
    <w:tmpl w:val="DDDCF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 w:ilvl="0">
        <w:start w:val="1"/>
        <w:numFmt w:val="decimal"/>
        <w:lvlText w:val="%1."/>
        <w:lvlJc w:val="left"/>
        <w:pPr>
          <w:tabs>
            <w:tab w:val="num" w:pos="643"/>
          </w:tabs>
          <w:ind w:left="643" w:hanging="360"/>
        </w:pPr>
        <w:rPr>
          <w:rFonts w:ascii="Times New Roman" w:hAnsi="Times New Roman"/>
          <w:b w:val="0"/>
          <w:sz w:val="24"/>
        </w:rPr>
      </w:lvl>
    </w:lvlOverride>
    <w:lvlOverride w:ilvl="1">
      <w:lvl w:ilvl="1">
        <w:start w:val="1"/>
        <w:numFmt w:val="decimal"/>
        <w:lvlText w:val="%1.%2."/>
        <w:lvlJc w:val="left"/>
        <w:pPr>
          <w:tabs>
            <w:tab w:val="num" w:pos="934"/>
          </w:tabs>
          <w:ind w:left="574" w:hanging="432"/>
        </w:pPr>
        <w:rPr>
          <w:rFonts w:ascii="Times New Roman" w:hAnsi="Times New Roman"/>
          <w:sz w:val="24"/>
        </w:rPr>
      </w:lvl>
    </w:lvlOverride>
    <w:lvlOverride w:ilvl="2">
      <w:lvl w:ilvl="2">
        <w:numFmt w:val="decimal"/>
        <w:lvlText w:val=""/>
        <w:lvlJc w:val="left"/>
      </w:lvl>
    </w:lvlOverride>
    <w:lvlOverride w:ilvl="3">
      <w:lvl w:ilvl="3">
        <w:start w:val="1"/>
        <w:numFmt w:val="decimal"/>
        <w:lvlText w:val="%1.%2.%3.%4."/>
        <w:lvlJc w:val="left"/>
        <w:pPr>
          <w:tabs>
            <w:tab w:val="num" w:pos="2437"/>
          </w:tabs>
          <w:ind w:left="1357" w:hanging="648"/>
        </w:pPr>
        <w:rPr>
          <w:rFonts w:ascii="Times New Roman" w:hAnsi="Times New Roman"/>
          <w:sz w:val="24"/>
        </w:rPr>
      </w:lvl>
    </w:lvlOverride>
  </w:num>
  <w:num w:numId="4">
    <w:abstractNumId w:val="36"/>
  </w:num>
  <w:num w:numId="5">
    <w:abstractNumId w:val="23"/>
  </w:num>
  <w:num w:numId="6">
    <w:abstractNumId w:val="21"/>
  </w:num>
  <w:num w:numId="7">
    <w:abstractNumId w:val="26"/>
    <w:lvlOverride w:ilvl="0">
      <w:lvl w:ilvl="0">
        <w:start w:val="1"/>
        <w:numFmt w:val="decimal"/>
        <w:lvlText w:val="%1."/>
        <w:lvlJc w:val="left"/>
        <w:pPr>
          <w:tabs>
            <w:tab w:val="num" w:pos="360"/>
          </w:tabs>
          <w:ind w:left="360" w:hanging="360"/>
        </w:pPr>
        <w:rPr>
          <w:rFonts w:ascii="Times New Roman" w:hAnsi="Times New Roman"/>
          <w:b w:val="0"/>
          <w:sz w:val="24"/>
        </w:rPr>
      </w:lvl>
    </w:lvlOverride>
    <w:lvlOverride w:ilvl="1">
      <w:lvl w:ilvl="1">
        <w:start w:val="1"/>
        <w:numFmt w:val="decimal"/>
        <w:lvlText w:val="%1.%2."/>
        <w:lvlJc w:val="left"/>
        <w:pPr>
          <w:tabs>
            <w:tab w:val="num" w:pos="792"/>
          </w:tabs>
          <w:ind w:left="432" w:hanging="432"/>
        </w:pPr>
        <w:rPr>
          <w:rFonts w:ascii="Times New Roman" w:hAnsi="Times New Roman"/>
          <w:sz w:val="24"/>
        </w:rPr>
      </w:lvl>
    </w:lvlOverride>
    <w:lvlOverride w:ilvl="2">
      <w:lvl w:ilvl="2">
        <w:numFmt w:val="decimal"/>
        <w:lvlText w:val=""/>
        <w:lvlJc w:val="left"/>
      </w:lvl>
    </w:lvlOverride>
    <w:lvlOverride w:ilvl="3">
      <w:lvl w:ilvl="3">
        <w:start w:val="1"/>
        <w:numFmt w:val="decimal"/>
        <w:lvlText w:val="%1.%2.%3.%4."/>
        <w:lvlJc w:val="left"/>
        <w:pPr>
          <w:tabs>
            <w:tab w:val="num" w:pos="2437"/>
          </w:tabs>
          <w:ind w:left="1357" w:hanging="648"/>
        </w:pPr>
        <w:rPr>
          <w:rFonts w:ascii="Times New Roman" w:hAnsi="Times New Roman"/>
          <w:sz w:val="24"/>
        </w:rPr>
      </w:lvl>
    </w:lvlOverride>
  </w:num>
  <w:num w:numId="8">
    <w:abstractNumId w:val="26"/>
    <w:lvlOverride w:ilvl="0">
      <w:lvl w:ilvl="0">
        <w:start w:val="1"/>
        <w:numFmt w:val="decimal"/>
        <w:lvlText w:val="%1."/>
        <w:lvlJc w:val="left"/>
        <w:pPr>
          <w:tabs>
            <w:tab w:val="num" w:pos="643"/>
          </w:tabs>
          <w:ind w:left="643" w:hanging="360"/>
        </w:pPr>
        <w:rPr>
          <w:rFonts w:ascii="Times New Roman" w:hAnsi="Times New Roman"/>
          <w:b/>
          <w:sz w:val="24"/>
        </w:rPr>
      </w:lvl>
    </w:lvlOverride>
    <w:lvlOverride w:ilvl="1">
      <w:lvl w:ilvl="1">
        <w:start w:val="1"/>
        <w:numFmt w:val="decimal"/>
        <w:lvlText w:val="%1.%2."/>
        <w:lvlJc w:val="left"/>
        <w:pPr>
          <w:tabs>
            <w:tab w:val="num" w:pos="1217"/>
          </w:tabs>
          <w:ind w:left="857" w:hanging="432"/>
        </w:pPr>
        <w:rPr>
          <w:rFonts w:ascii="Times New Roman" w:hAnsi="Times New Roman"/>
          <w:sz w:val="24"/>
        </w:rPr>
      </w:lvl>
    </w:lvlOverride>
  </w:num>
  <w:num w:numId="9">
    <w:abstractNumId w:val="32"/>
  </w:num>
  <w:num w:numId="10">
    <w:abstractNumId w:val="1"/>
  </w:num>
  <w:num w:numId="11">
    <w:abstractNumId w:val="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1507"/>
          </w:tabs>
          <w:ind w:left="787" w:hanging="504"/>
        </w:pPr>
        <w:rPr>
          <w:rFonts w:ascii="Times New Roman" w:hAnsi="Times New Roman"/>
          <w:sz w:val="24"/>
        </w:rPr>
      </w:lvl>
    </w:lvlOverride>
  </w:num>
  <w:num w:numId="12">
    <w:abstractNumId w:val="14"/>
  </w:num>
  <w:num w:numId="13">
    <w:abstractNumId w:val="12"/>
  </w:num>
  <w:num w:numId="14">
    <w:abstractNumId w:val="29"/>
  </w:num>
  <w:num w:numId="15">
    <w:abstractNumId w:val="18"/>
  </w:num>
  <w:num w:numId="16">
    <w:abstractNumId w:val="11"/>
  </w:num>
  <w:num w:numId="17">
    <w:abstractNumId w:val="30"/>
  </w:num>
  <w:num w:numId="18">
    <w:abstractNumId w:val="10"/>
  </w:num>
  <w:num w:numId="19">
    <w:abstractNumId w:val="7"/>
  </w:num>
  <w:num w:numId="20">
    <w:abstractNumId w:val="20"/>
  </w:num>
  <w:num w:numId="21">
    <w:abstractNumId w:val="22"/>
  </w:num>
  <w:num w:numId="22">
    <w:abstractNumId w:val="37"/>
  </w:num>
  <w:num w:numId="23">
    <w:abstractNumId w:val="19"/>
  </w:num>
  <w:num w:numId="24">
    <w:abstractNumId w:val="5"/>
  </w:num>
  <w:num w:numId="25">
    <w:abstractNumId w:val="8"/>
  </w:num>
  <w:num w:numId="26">
    <w:abstractNumId w:val="24"/>
  </w:num>
  <w:num w:numId="27">
    <w:abstractNumId w:val="3"/>
  </w:num>
  <w:num w:numId="28">
    <w:abstractNumId w:val="0"/>
  </w:num>
  <w:num w:numId="29">
    <w:abstractNumId w:val="31"/>
  </w:num>
  <w:num w:numId="30">
    <w:abstractNumId w:val="25"/>
  </w:num>
  <w:num w:numId="31">
    <w:abstractNumId w:val="35"/>
  </w:num>
  <w:num w:numId="32">
    <w:abstractNumId w:val="15"/>
  </w:num>
  <w:num w:numId="33">
    <w:abstractNumId w:val="6"/>
  </w:num>
  <w:num w:numId="34">
    <w:abstractNumId w:val="4"/>
  </w:num>
  <w:num w:numId="35">
    <w:abstractNumId w:val="17"/>
  </w:num>
  <w:num w:numId="36">
    <w:abstractNumId w:val="13"/>
  </w:num>
  <w:num w:numId="37">
    <w:abstractNumId w:val="28"/>
  </w:num>
  <w:num w:numId="38">
    <w:abstractNumId w:val="16"/>
  </w:num>
  <w:num w:numId="39">
    <w:abstractNumId w:val="2"/>
  </w:num>
  <w:num w:numId="40">
    <w:abstractNumId w:val="34"/>
  </w:num>
  <w:num w:numId="41">
    <w:abstractNumId w:val="27"/>
  </w:num>
  <w:num w:numId="42">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A840C2"/>
    <w:rsid w:val="000008EC"/>
    <w:rsid w:val="00000FF6"/>
    <w:rsid w:val="000014BA"/>
    <w:rsid w:val="0000349A"/>
    <w:rsid w:val="00003D83"/>
    <w:rsid w:val="00004983"/>
    <w:rsid w:val="000065C6"/>
    <w:rsid w:val="00010296"/>
    <w:rsid w:val="00012417"/>
    <w:rsid w:val="00013F95"/>
    <w:rsid w:val="00015527"/>
    <w:rsid w:val="00015544"/>
    <w:rsid w:val="00015A29"/>
    <w:rsid w:val="00016C00"/>
    <w:rsid w:val="00016E85"/>
    <w:rsid w:val="00016EE5"/>
    <w:rsid w:val="00017172"/>
    <w:rsid w:val="00017258"/>
    <w:rsid w:val="00017DF9"/>
    <w:rsid w:val="0002030B"/>
    <w:rsid w:val="00020608"/>
    <w:rsid w:val="00020D31"/>
    <w:rsid w:val="0002100E"/>
    <w:rsid w:val="0002167B"/>
    <w:rsid w:val="0002259F"/>
    <w:rsid w:val="00023076"/>
    <w:rsid w:val="00023AFD"/>
    <w:rsid w:val="00023C57"/>
    <w:rsid w:val="00024501"/>
    <w:rsid w:val="00025FCC"/>
    <w:rsid w:val="00026F41"/>
    <w:rsid w:val="00027397"/>
    <w:rsid w:val="00030058"/>
    <w:rsid w:val="00030074"/>
    <w:rsid w:val="00030696"/>
    <w:rsid w:val="00031405"/>
    <w:rsid w:val="00031626"/>
    <w:rsid w:val="00031CE3"/>
    <w:rsid w:val="00032249"/>
    <w:rsid w:val="00032D20"/>
    <w:rsid w:val="0003321A"/>
    <w:rsid w:val="000342D8"/>
    <w:rsid w:val="0003452D"/>
    <w:rsid w:val="00034F70"/>
    <w:rsid w:val="0003538A"/>
    <w:rsid w:val="00035DF9"/>
    <w:rsid w:val="00035E1C"/>
    <w:rsid w:val="00036EA1"/>
    <w:rsid w:val="00037325"/>
    <w:rsid w:val="00037679"/>
    <w:rsid w:val="00040921"/>
    <w:rsid w:val="000423F6"/>
    <w:rsid w:val="00042B5E"/>
    <w:rsid w:val="00043C95"/>
    <w:rsid w:val="00043EBB"/>
    <w:rsid w:val="0004442B"/>
    <w:rsid w:val="00044BE1"/>
    <w:rsid w:val="000451B3"/>
    <w:rsid w:val="00046820"/>
    <w:rsid w:val="00052072"/>
    <w:rsid w:val="00054B05"/>
    <w:rsid w:val="00054DD2"/>
    <w:rsid w:val="00055767"/>
    <w:rsid w:val="00055C6F"/>
    <w:rsid w:val="00056542"/>
    <w:rsid w:val="00056938"/>
    <w:rsid w:val="00056AA4"/>
    <w:rsid w:val="00057BE4"/>
    <w:rsid w:val="00057D44"/>
    <w:rsid w:val="00060542"/>
    <w:rsid w:val="00063FA0"/>
    <w:rsid w:val="0006467C"/>
    <w:rsid w:val="000648C7"/>
    <w:rsid w:val="00065F06"/>
    <w:rsid w:val="00066003"/>
    <w:rsid w:val="00066486"/>
    <w:rsid w:val="00066774"/>
    <w:rsid w:val="000674D0"/>
    <w:rsid w:val="00071ADE"/>
    <w:rsid w:val="00071BDF"/>
    <w:rsid w:val="000727DD"/>
    <w:rsid w:val="000747CE"/>
    <w:rsid w:val="00075317"/>
    <w:rsid w:val="00077182"/>
    <w:rsid w:val="0007750E"/>
    <w:rsid w:val="000779E0"/>
    <w:rsid w:val="00077AB7"/>
    <w:rsid w:val="00077E75"/>
    <w:rsid w:val="000800F8"/>
    <w:rsid w:val="00082588"/>
    <w:rsid w:val="00082BEB"/>
    <w:rsid w:val="00083739"/>
    <w:rsid w:val="00083A0E"/>
    <w:rsid w:val="00083F7B"/>
    <w:rsid w:val="00083F82"/>
    <w:rsid w:val="00087072"/>
    <w:rsid w:val="0008739B"/>
    <w:rsid w:val="000875D5"/>
    <w:rsid w:val="00087814"/>
    <w:rsid w:val="00087B71"/>
    <w:rsid w:val="000905BE"/>
    <w:rsid w:val="00090602"/>
    <w:rsid w:val="00094BD5"/>
    <w:rsid w:val="00095B2B"/>
    <w:rsid w:val="000A0350"/>
    <w:rsid w:val="000A0D8D"/>
    <w:rsid w:val="000A1096"/>
    <w:rsid w:val="000A10E7"/>
    <w:rsid w:val="000A1378"/>
    <w:rsid w:val="000A1866"/>
    <w:rsid w:val="000A1A30"/>
    <w:rsid w:val="000A24F1"/>
    <w:rsid w:val="000A2C83"/>
    <w:rsid w:val="000A40DD"/>
    <w:rsid w:val="000A4E89"/>
    <w:rsid w:val="000A574D"/>
    <w:rsid w:val="000B0865"/>
    <w:rsid w:val="000B0B0E"/>
    <w:rsid w:val="000B2099"/>
    <w:rsid w:val="000B2431"/>
    <w:rsid w:val="000B3AB2"/>
    <w:rsid w:val="000B48E1"/>
    <w:rsid w:val="000B59EE"/>
    <w:rsid w:val="000B6571"/>
    <w:rsid w:val="000B6A7C"/>
    <w:rsid w:val="000B7318"/>
    <w:rsid w:val="000B7BB2"/>
    <w:rsid w:val="000C0AFE"/>
    <w:rsid w:val="000C21B3"/>
    <w:rsid w:val="000C3789"/>
    <w:rsid w:val="000C3BF3"/>
    <w:rsid w:val="000C5351"/>
    <w:rsid w:val="000C61D1"/>
    <w:rsid w:val="000C6269"/>
    <w:rsid w:val="000C668C"/>
    <w:rsid w:val="000C6DF7"/>
    <w:rsid w:val="000C7C24"/>
    <w:rsid w:val="000D0833"/>
    <w:rsid w:val="000D11EC"/>
    <w:rsid w:val="000D2292"/>
    <w:rsid w:val="000D36E5"/>
    <w:rsid w:val="000D3950"/>
    <w:rsid w:val="000D3D3B"/>
    <w:rsid w:val="000D5106"/>
    <w:rsid w:val="000D59F4"/>
    <w:rsid w:val="000D6316"/>
    <w:rsid w:val="000D7CC1"/>
    <w:rsid w:val="000E0214"/>
    <w:rsid w:val="000E103C"/>
    <w:rsid w:val="000E1420"/>
    <w:rsid w:val="000E15DE"/>
    <w:rsid w:val="000E1B92"/>
    <w:rsid w:val="000E3B5D"/>
    <w:rsid w:val="000E4308"/>
    <w:rsid w:val="000E46F5"/>
    <w:rsid w:val="000E4875"/>
    <w:rsid w:val="000E5354"/>
    <w:rsid w:val="000E568E"/>
    <w:rsid w:val="000E64B1"/>
    <w:rsid w:val="000E7A4D"/>
    <w:rsid w:val="000F0D37"/>
    <w:rsid w:val="000F23E4"/>
    <w:rsid w:val="000F2A50"/>
    <w:rsid w:val="000F2D4E"/>
    <w:rsid w:val="000F3246"/>
    <w:rsid w:val="000F33C1"/>
    <w:rsid w:val="000F445D"/>
    <w:rsid w:val="000F47E0"/>
    <w:rsid w:val="000F4826"/>
    <w:rsid w:val="000F61B8"/>
    <w:rsid w:val="000F61C9"/>
    <w:rsid w:val="000F649E"/>
    <w:rsid w:val="000F799B"/>
    <w:rsid w:val="00100BF2"/>
    <w:rsid w:val="00100FDF"/>
    <w:rsid w:val="00101502"/>
    <w:rsid w:val="001015F5"/>
    <w:rsid w:val="0010325D"/>
    <w:rsid w:val="00103454"/>
    <w:rsid w:val="00103B64"/>
    <w:rsid w:val="001057CB"/>
    <w:rsid w:val="001061D4"/>
    <w:rsid w:val="001068A0"/>
    <w:rsid w:val="001073D2"/>
    <w:rsid w:val="001103A3"/>
    <w:rsid w:val="001112A3"/>
    <w:rsid w:val="00111B9E"/>
    <w:rsid w:val="00111F7D"/>
    <w:rsid w:val="00112D64"/>
    <w:rsid w:val="00113264"/>
    <w:rsid w:val="00113949"/>
    <w:rsid w:val="00113A82"/>
    <w:rsid w:val="00113D4A"/>
    <w:rsid w:val="001154DC"/>
    <w:rsid w:val="001156A5"/>
    <w:rsid w:val="00115F64"/>
    <w:rsid w:val="00120094"/>
    <w:rsid w:val="001211EB"/>
    <w:rsid w:val="00121EAC"/>
    <w:rsid w:val="00125B96"/>
    <w:rsid w:val="00127FAB"/>
    <w:rsid w:val="00130498"/>
    <w:rsid w:val="0013055F"/>
    <w:rsid w:val="001308E6"/>
    <w:rsid w:val="001313F0"/>
    <w:rsid w:val="00131629"/>
    <w:rsid w:val="001316A1"/>
    <w:rsid w:val="00131D75"/>
    <w:rsid w:val="00132F22"/>
    <w:rsid w:val="00132FEE"/>
    <w:rsid w:val="00133914"/>
    <w:rsid w:val="00133DD7"/>
    <w:rsid w:val="00134128"/>
    <w:rsid w:val="001343C4"/>
    <w:rsid w:val="001344CE"/>
    <w:rsid w:val="0013480A"/>
    <w:rsid w:val="0013489E"/>
    <w:rsid w:val="001351FA"/>
    <w:rsid w:val="0013528A"/>
    <w:rsid w:val="0013712C"/>
    <w:rsid w:val="001379FE"/>
    <w:rsid w:val="00137AAE"/>
    <w:rsid w:val="00137CC3"/>
    <w:rsid w:val="00140117"/>
    <w:rsid w:val="00140611"/>
    <w:rsid w:val="00140913"/>
    <w:rsid w:val="00140D08"/>
    <w:rsid w:val="0014173A"/>
    <w:rsid w:val="00141D29"/>
    <w:rsid w:val="0014341F"/>
    <w:rsid w:val="00144742"/>
    <w:rsid w:val="00145ED8"/>
    <w:rsid w:val="0014644C"/>
    <w:rsid w:val="00147907"/>
    <w:rsid w:val="00147C0E"/>
    <w:rsid w:val="0015087E"/>
    <w:rsid w:val="00150A33"/>
    <w:rsid w:val="00150A60"/>
    <w:rsid w:val="00150C94"/>
    <w:rsid w:val="001514E2"/>
    <w:rsid w:val="00151CE6"/>
    <w:rsid w:val="00151E69"/>
    <w:rsid w:val="00152273"/>
    <w:rsid w:val="00153455"/>
    <w:rsid w:val="0015441C"/>
    <w:rsid w:val="00154C58"/>
    <w:rsid w:val="00154DFA"/>
    <w:rsid w:val="00155665"/>
    <w:rsid w:val="001565A1"/>
    <w:rsid w:val="001575D2"/>
    <w:rsid w:val="00157809"/>
    <w:rsid w:val="00157A3A"/>
    <w:rsid w:val="001614E5"/>
    <w:rsid w:val="00161562"/>
    <w:rsid w:val="00162341"/>
    <w:rsid w:val="00162951"/>
    <w:rsid w:val="00163B7E"/>
    <w:rsid w:val="00164561"/>
    <w:rsid w:val="001647CB"/>
    <w:rsid w:val="00164A59"/>
    <w:rsid w:val="001660CD"/>
    <w:rsid w:val="0016653E"/>
    <w:rsid w:val="0016723B"/>
    <w:rsid w:val="00167660"/>
    <w:rsid w:val="00171F61"/>
    <w:rsid w:val="001725E7"/>
    <w:rsid w:val="00173195"/>
    <w:rsid w:val="00173BCF"/>
    <w:rsid w:val="00174ABD"/>
    <w:rsid w:val="00174EB6"/>
    <w:rsid w:val="001750AD"/>
    <w:rsid w:val="0017567E"/>
    <w:rsid w:val="0017595F"/>
    <w:rsid w:val="00176306"/>
    <w:rsid w:val="00177C62"/>
    <w:rsid w:val="001809ED"/>
    <w:rsid w:val="00181EBE"/>
    <w:rsid w:val="001825D2"/>
    <w:rsid w:val="00182869"/>
    <w:rsid w:val="00183244"/>
    <w:rsid w:val="00183F27"/>
    <w:rsid w:val="0018423A"/>
    <w:rsid w:val="0018462A"/>
    <w:rsid w:val="00184824"/>
    <w:rsid w:val="001850AA"/>
    <w:rsid w:val="00185D2F"/>
    <w:rsid w:val="001868D8"/>
    <w:rsid w:val="0018735D"/>
    <w:rsid w:val="00190B54"/>
    <w:rsid w:val="00190C16"/>
    <w:rsid w:val="00190D87"/>
    <w:rsid w:val="00191699"/>
    <w:rsid w:val="00192005"/>
    <w:rsid w:val="00192CC3"/>
    <w:rsid w:val="00192FD0"/>
    <w:rsid w:val="0019335B"/>
    <w:rsid w:val="00193417"/>
    <w:rsid w:val="0019386C"/>
    <w:rsid w:val="00194640"/>
    <w:rsid w:val="001949E4"/>
    <w:rsid w:val="00194C35"/>
    <w:rsid w:val="00194F5A"/>
    <w:rsid w:val="001962EB"/>
    <w:rsid w:val="001963AA"/>
    <w:rsid w:val="00196541"/>
    <w:rsid w:val="00196D49"/>
    <w:rsid w:val="00197DC2"/>
    <w:rsid w:val="001A0306"/>
    <w:rsid w:val="001A03BB"/>
    <w:rsid w:val="001A0CC2"/>
    <w:rsid w:val="001A2433"/>
    <w:rsid w:val="001A350D"/>
    <w:rsid w:val="001A3967"/>
    <w:rsid w:val="001A407A"/>
    <w:rsid w:val="001A43AD"/>
    <w:rsid w:val="001A44D3"/>
    <w:rsid w:val="001A505F"/>
    <w:rsid w:val="001A5EF0"/>
    <w:rsid w:val="001A62D3"/>
    <w:rsid w:val="001A705E"/>
    <w:rsid w:val="001A7255"/>
    <w:rsid w:val="001A77A7"/>
    <w:rsid w:val="001A7B13"/>
    <w:rsid w:val="001B06C4"/>
    <w:rsid w:val="001B2CBA"/>
    <w:rsid w:val="001B3387"/>
    <w:rsid w:val="001B3E58"/>
    <w:rsid w:val="001B4182"/>
    <w:rsid w:val="001B4F8B"/>
    <w:rsid w:val="001B5927"/>
    <w:rsid w:val="001B6841"/>
    <w:rsid w:val="001B712A"/>
    <w:rsid w:val="001B75C7"/>
    <w:rsid w:val="001B7B10"/>
    <w:rsid w:val="001C0C41"/>
    <w:rsid w:val="001C12A1"/>
    <w:rsid w:val="001C16E5"/>
    <w:rsid w:val="001C1C68"/>
    <w:rsid w:val="001C4AC3"/>
    <w:rsid w:val="001C4F95"/>
    <w:rsid w:val="001C5395"/>
    <w:rsid w:val="001C5477"/>
    <w:rsid w:val="001C643B"/>
    <w:rsid w:val="001C67DA"/>
    <w:rsid w:val="001C6CB9"/>
    <w:rsid w:val="001C7861"/>
    <w:rsid w:val="001D0120"/>
    <w:rsid w:val="001D0817"/>
    <w:rsid w:val="001D1846"/>
    <w:rsid w:val="001D194F"/>
    <w:rsid w:val="001D219D"/>
    <w:rsid w:val="001D2462"/>
    <w:rsid w:val="001D272E"/>
    <w:rsid w:val="001D2BC8"/>
    <w:rsid w:val="001D31EF"/>
    <w:rsid w:val="001D3E2B"/>
    <w:rsid w:val="001D3EB3"/>
    <w:rsid w:val="001D4939"/>
    <w:rsid w:val="001D5CC0"/>
    <w:rsid w:val="001D6641"/>
    <w:rsid w:val="001D7A08"/>
    <w:rsid w:val="001E0C43"/>
    <w:rsid w:val="001E1DDF"/>
    <w:rsid w:val="001E2199"/>
    <w:rsid w:val="001E306E"/>
    <w:rsid w:val="001E31C5"/>
    <w:rsid w:val="001E7B6E"/>
    <w:rsid w:val="001F021E"/>
    <w:rsid w:val="001F222A"/>
    <w:rsid w:val="001F2671"/>
    <w:rsid w:val="001F26F7"/>
    <w:rsid w:val="001F2F74"/>
    <w:rsid w:val="001F3A80"/>
    <w:rsid w:val="001F3D2D"/>
    <w:rsid w:val="001F46ED"/>
    <w:rsid w:val="001F4D04"/>
    <w:rsid w:val="001F4D77"/>
    <w:rsid w:val="001F5767"/>
    <w:rsid w:val="001F6530"/>
    <w:rsid w:val="001F6817"/>
    <w:rsid w:val="001F6FF8"/>
    <w:rsid w:val="001F77DE"/>
    <w:rsid w:val="001F7E61"/>
    <w:rsid w:val="00200110"/>
    <w:rsid w:val="0020013C"/>
    <w:rsid w:val="0020078B"/>
    <w:rsid w:val="00201923"/>
    <w:rsid w:val="00201EB7"/>
    <w:rsid w:val="00203965"/>
    <w:rsid w:val="00203D45"/>
    <w:rsid w:val="00204208"/>
    <w:rsid w:val="0020598A"/>
    <w:rsid w:val="00207287"/>
    <w:rsid w:val="002104FD"/>
    <w:rsid w:val="002114CD"/>
    <w:rsid w:val="00211548"/>
    <w:rsid w:val="00213AE4"/>
    <w:rsid w:val="00214462"/>
    <w:rsid w:val="002156B9"/>
    <w:rsid w:val="002162B9"/>
    <w:rsid w:val="00216DD5"/>
    <w:rsid w:val="00216ED7"/>
    <w:rsid w:val="0021708E"/>
    <w:rsid w:val="0021740E"/>
    <w:rsid w:val="00217CD8"/>
    <w:rsid w:val="0022081C"/>
    <w:rsid w:val="002213C1"/>
    <w:rsid w:val="00221843"/>
    <w:rsid w:val="0022208C"/>
    <w:rsid w:val="00222C9E"/>
    <w:rsid w:val="00223CF2"/>
    <w:rsid w:val="00225ABB"/>
    <w:rsid w:val="00226AC7"/>
    <w:rsid w:val="0022797B"/>
    <w:rsid w:val="0023037F"/>
    <w:rsid w:val="00230BC6"/>
    <w:rsid w:val="0023154A"/>
    <w:rsid w:val="002322D7"/>
    <w:rsid w:val="0023280E"/>
    <w:rsid w:val="00232858"/>
    <w:rsid w:val="00233E99"/>
    <w:rsid w:val="0023416E"/>
    <w:rsid w:val="002344CE"/>
    <w:rsid w:val="00234611"/>
    <w:rsid w:val="00235004"/>
    <w:rsid w:val="00235309"/>
    <w:rsid w:val="00236B70"/>
    <w:rsid w:val="0023794C"/>
    <w:rsid w:val="00237D44"/>
    <w:rsid w:val="00240140"/>
    <w:rsid w:val="00240359"/>
    <w:rsid w:val="002414D8"/>
    <w:rsid w:val="00241A4A"/>
    <w:rsid w:val="00241C98"/>
    <w:rsid w:val="00242D06"/>
    <w:rsid w:val="00243896"/>
    <w:rsid w:val="00244C98"/>
    <w:rsid w:val="0024542E"/>
    <w:rsid w:val="00245872"/>
    <w:rsid w:val="00245CF3"/>
    <w:rsid w:val="00246B73"/>
    <w:rsid w:val="00246BD1"/>
    <w:rsid w:val="00247D12"/>
    <w:rsid w:val="0025080E"/>
    <w:rsid w:val="002518BA"/>
    <w:rsid w:val="0025215C"/>
    <w:rsid w:val="00252F87"/>
    <w:rsid w:val="002533B0"/>
    <w:rsid w:val="0025365A"/>
    <w:rsid w:val="00254404"/>
    <w:rsid w:val="0025562F"/>
    <w:rsid w:val="002568CD"/>
    <w:rsid w:val="00256ADD"/>
    <w:rsid w:val="00261744"/>
    <w:rsid w:val="002619CC"/>
    <w:rsid w:val="00263406"/>
    <w:rsid w:val="00263E44"/>
    <w:rsid w:val="00264016"/>
    <w:rsid w:val="00264089"/>
    <w:rsid w:val="00264113"/>
    <w:rsid w:val="002649F5"/>
    <w:rsid w:val="00265CED"/>
    <w:rsid w:val="00265DC6"/>
    <w:rsid w:val="00266494"/>
    <w:rsid w:val="0026675E"/>
    <w:rsid w:val="002675FD"/>
    <w:rsid w:val="00270161"/>
    <w:rsid w:val="00270B92"/>
    <w:rsid w:val="00270BFE"/>
    <w:rsid w:val="00270D5F"/>
    <w:rsid w:val="0027170A"/>
    <w:rsid w:val="002717E2"/>
    <w:rsid w:val="002719FF"/>
    <w:rsid w:val="00271AAF"/>
    <w:rsid w:val="00271C00"/>
    <w:rsid w:val="00271E9E"/>
    <w:rsid w:val="00272069"/>
    <w:rsid w:val="00272CC6"/>
    <w:rsid w:val="00273835"/>
    <w:rsid w:val="002751DB"/>
    <w:rsid w:val="0027583E"/>
    <w:rsid w:val="00276B26"/>
    <w:rsid w:val="00276D63"/>
    <w:rsid w:val="00277532"/>
    <w:rsid w:val="00277DB0"/>
    <w:rsid w:val="002807D0"/>
    <w:rsid w:val="00280C40"/>
    <w:rsid w:val="00280FD2"/>
    <w:rsid w:val="00282396"/>
    <w:rsid w:val="0028301A"/>
    <w:rsid w:val="002833A2"/>
    <w:rsid w:val="002833FA"/>
    <w:rsid w:val="00284320"/>
    <w:rsid w:val="00285C4E"/>
    <w:rsid w:val="002865BC"/>
    <w:rsid w:val="00286E87"/>
    <w:rsid w:val="002876D8"/>
    <w:rsid w:val="00287882"/>
    <w:rsid w:val="00287C85"/>
    <w:rsid w:val="0029032C"/>
    <w:rsid w:val="00292010"/>
    <w:rsid w:val="00292D88"/>
    <w:rsid w:val="00294282"/>
    <w:rsid w:val="00294E88"/>
    <w:rsid w:val="00294EEE"/>
    <w:rsid w:val="00295087"/>
    <w:rsid w:val="00295283"/>
    <w:rsid w:val="002966C0"/>
    <w:rsid w:val="00296F01"/>
    <w:rsid w:val="00297699"/>
    <w:rsid w:val="002A1495"/>
    <w:rsid w:val="002A163D"/>
    <w:rsid w:val="002A3380"/>
    <w:rsid w:val="002A3E22"/>
    <w:rsid w:val="002A4523"/>
    <w:rsid w:val="002A5670"/>
    <w:rsid w:val="002A5875"/>
    <w:rsid w:val="002B04D8"/>
    <w:rsid w:val="002B0956"/>
    <w:rsid w:val="002B0BED"/>
    <w:rsid w:val="002B145B"/>
    <w:rsid w:val="002B1BC2"/>
    <w:rsid w:val="002B221D"/>
    <w:rsid w:val="002B28AE"/>
    <w:rsid w:val="002B2BD7"/>
    <w:rsid w:val="002B3796"/>
    <w:rsid w:val="002B389A"/>
    <w:rsid w:val="002B4C93"/>
    <w:rsid w:val="002B51F7"/>
    <w:rsid w:val="002B5804"/>
    <w:rsid w:val="002B5859"/>
    <w:rsid w:val="002B5E52"/>
    <w:rsid w:val="002B7A2B"/>
    <w:rsid w:val="002C05B0"/>
    <w:rsid w:val="002C1A38"/>
    <w:rsid w:val="002C2C1A"/>
    <w:rsid w:val="002C3055"/>
    <w:rsid w:val="002C395B"/>
    <w:rsid w:val="002C5DC7"/>
    <w:rsid w:val="002C6528"/>
    <w:rsid w:val="002C6EC0"/>
    <w:rsid w:val="002C7D68"/>
    <w:rsid w:val="002D020D"/>
    <w:rsid w:val="002D12F8"/>
    <w:rsid w:val="002D136E"/>
    <w:rsid w:val="002D1951"/>
    <w:rsid w:val="002D1B9B"/>
    <w:rsid w:val="002D1E9B"/>
    <w:rsid w:val="002D322E"/>
    <w:rsid w:val="002D3A7E"/>
    <w:rsid w:val="002D5090"/>
    <w:rsid w:val="002D5678"/>
    <w:rsid w:val="002E02B0"/>
    <w:rsid w:val="002E123C"/>
    <w:rsid w:val="002E1C42"/>
    <w:rsid w:val="002E234D"/>
    <w:rsid w:val="002E25A5"/>
    <w:rsid w:val="002E2EA2"/>
    <w:rsid w:val="002E2F8C"/>
    <w:rsid w:val="002E3100"/>
    <w:rsid w:val="002E4152"/>
    <w:rsid w:val="002E42FD"/>
    <w:rsid w:val="002E4D38"/>
    <w:rsid w:val="002E692D"/>
    <w:rsid w:val="002E6A39"/>
    <w:rsid w:val="002E6D2E"/>
    <w:rsid w:val="002E72A0"/>
    <w:rsid w:val="002E7997"/>
    <w:rsid w:val="002F02C4"/>
    <w:rsid w:val="002F12DF"/>
    <w:rsid w:val="002F2D05"/>
    <w:rsid w:val="002F3417"/>
    <w:rsid w:val="002F3A5B"/>
    <w:rsid w:val="002F417B"/>
    <w:rsid w:val="002F4DCA"/>
    <w:rsid w:val="002F5012"/>
    <w:rsid w:val="002F5D40"/>
    <w:rsid w:val="002F68B4"/>
    <w:rsid w:val="0030114E"/>
    <w:rsid w:val="003012F6"/>
    <w:rsid w:val="003018CD"/>
    <w:rsid w:val="003038B5"/>
    <w:rsid w:val="00303A21"/>
    <w:rsid w:val="003058C6"/>
    <w:rsid w:val="0030616C"/>
    <w:rsid w:val="00306468"/>
    <w:rsid w:val="00306926"/>
    <w:rsid w:val="00307188"/>
    <w:rsid w:val="00307BC8"/>
    <w:rsid w:val="003103A2"/>
    <w:rsid w:val="0031176F"/>
    <w:rsid w:val="003118C3"/>
    <w:rsid w:val="00311ED5"/>
    <w:rsid w:val="00312C17"/>
    <w:rsid w:val="0031391D"/>
    <w:rsid w:val="00313C11"/>
    <w:rsid w:val="00313F2D"/>
    <w:rsid w:val="00315065"/>
    <w:rsid w:val="00315332"/>
    <w:rsid w:val="0031554B"/>
    <w:rsid w:val="00315D2B"/>
    <w:rsid w:val="00316445"/>
    <w:rsid w:val="0031646B"/>
    <w:rsid w:val="00316DFF"/>
    <w:rsid w:val="00321C3C"/>
    <w:rsid w:val="0032238B"/>
    <w:rsid w:val="003229E3"/>
    <w:rsid w:val="003247A9"/>
    <w:rsid w:val="00324854"/>
    <w:rsid w:val="00326917"/>
    <w:rsid w:val="0032753F"/>
    <w:rsid w:val="003313F8"/>
    <w:rsid w:val="00331981"/>
    <w:rsid w:val="00332ECB"/>
    <w:rsid w:val="00334CB1"/>
    <w:rsid w:val="00335DBA"/>
    <w:rsid w:val="00336C00"/>
    <w:rsid w:val="00336C47"/>
    <w:rsid w:val="0033739A"/>
    <w:rsid w:val="00337722"/>
    <w:rsid w:val="00340297"/>
    <w:rsid w:val="003405DF"/>
    <w:rsid w:val="00340635"/>
    <w:rsid w:val="00340D10"/>
    <w:rsid w:val="00341F79"/>
    <w:rsid w:val="00342F38"/>
    <w:rsid w:val="00343333"/>
    <w:rsid w:val="00343473"/>
    <w:rsid w:val="00343590"/>
    <w:rsid w:val="0034371A"/>
    <w:rsid w:val="00344947"/>
    <w:rsid w:val="00344B63"/>
    <w:rsid w:val="00344DAD"/>
    <w:rsid w:val="00344DE8"/>
    <w:rsid w:val="00345420"/>
    <w:rsid w:val="00345702"/>
    <w:rsid w:val="00345887"/>
    <w:rsid w:val="003463DA"/>
    <w:rsid w:val="003468DB"/>
    <w:rsid w:val="00346BE0"/>
    <w:rsid w:val="00347237"/>
    <w:rsid w:val="00347314"/>
    <w:rsid w:val="0034740A"/>
    <w:rsid w:val="00347FF6"/>
    <w:rsid w:val="003505CA"/>
    <w:rsid w:val="003505DF"/>
    <w:rsid w:val="00350AFE"/>
    <w:rsid w:val="0035138E"/>
    <w:rsid w:val="00353142"/>
    <w:rsid w:val="003538ED"/>
    <w:rsid w:val="00354849"/>
    <w:rsid w:val="003548B1"/>
    <w:rsid w:val="00354E8A"/>
    <w:rsid w:val="003568AB"/>
    <w:rsid w:val="003572A7"/>
    <w:rsid w:val="00357725"/>
    <w:rsid w:val="003579F4"/>
    <w:rsid w:val="00360EE5"/>
    <w:rsid w:val="00361081"/>
    <w:rsid w:val="00362005"/>
    <w:rsid w:val="003620CD"/>
    <w:rsid w:val="00363EB6"/>
    <w:rsid w:val="00363FE1"/>
    <w:rsid w:val="00363FFD"/>
    <w:rsid w:val="00364404"/>
    <w:rsid w:val="0036465F"/>
    <w:rsid w:val="0036754A"/>
    <w:rsid w:val="00367E24"/>
    <w:rsid w:val="00370244"/>
    <w:rsid w:val="00371038"/>
    <w:rsid w:val="00371429"/>
    <w:rsid w:val="003717F9"/>
    <w:rsid w:val="00371904"/>
    <w:rsid w:val="00372EA5"/>
    <w:rsid w:val="003742B4"/>
    <w:rsid w:val="003761D7"/>
    <w:rsid w:val="00377459"/>
    <w:rsid w:val="003808F2"/>
    <w:rsid w:val="003822AB"/>
    <w:rsid w:val="0038257B"/>
    <w:rsid w:val="0038290D"/>
    <w:rsid w:val="00382C0D"/>
    <w:rsid w:val="00383949"/>
    <w:rsid w:val="00384067"/>
    <w:rsid w:val="00384DEF"/>
    <w:rsid w:val="003860E0"/>
    <w:rsid w:val="00387ED4"/>
    <w:rsid w:val="003904FB"/>
    <w:rsid w:val="003914AB"/>
    <w:rsid w:val="00391975"/>
    <w:rsid w:val="00392789"/>
    <w:rsid w:val="00393C2A"/>
    <w:rsid w:val="003945BB"/>
    <w:rsid w:val="003956C0"/>
    <w:rsid w:val="00395EBC"/>
    <w:rsid w:val="003A1442"/>
    <w:rsid w:val="003A51DC"/>
    <w:rsid w:val="003A6007"/>
    <w:rsid w:val="003A677E"/>
    <w:rsid w:val="003A738F"/>
    <w:rsid w:val="003A755A"/>
    <w:rsid w:val="003A7C9E"/>
    <w:rsid w:val="003B131C"/>
    <w:rsid w:val="003B307B"/>
    <w:rsid w:val="003B3196"/>
    <w:rsid w:val="003B3EA4"/>
    <w:rsid w:val="003B465E"/>
    <w:rsid w:val="003B5189"/>
    <w:rsid w:val="003B5921"/>
    <w:rsid w:val="003B7209"/>
    <w:rsid w:val="003C09F9"/>
    <w:rsid w:val="003C16DB"/>
    <w:rsid w:val="003C2327"/>
    <w:rsid w:val="003C2BB7"/>
    <w:rsid w:val="003C2EE9"/>
    <w:rsid w:val="003C2F8F"/>
    <w:rsid w:val="003C3CE6"/>
    <w:rsid w:val="003C415A"/>
    <w:rsid w:val="003C4F76"/>
    <w:rsid w:val="003C5434"/>
    <w:rsid w:val="003C640A"/>
    <w:rsid w:val="003C6A8A"/>
    <w:rsid w:val="003C6B00"/>
    <w:rsid w:val="003C6CEE"/>
    <w:rsid w:val="003C6F6F"/>
    <w:rsid w:val="003C7423"/>
    <w:rsid w:val="003C7808"/>
    <w:rsid w:val="003C7B0D"/>
    <w:rsid w:val="003C7E81"/>
    <w:rsid w:val="003D0533"/>
    <w:rsid w:val="003D1B16"/>
    <w:rsid w:val="003D2045"/>
    <w:rsid w:val="003D236D"/>
    <w:rsid w:val="003D2455"/>
    <w:rsid w:val="003D31EB"/>
    <w:rsid w:val="003D329B"/>
    <w:rsid w:val="003D3F09"/>
    <w:rsid w:val="003D50FF"/>
    <w:rsid w:val="003D7A7F"/>
    <w:rsid w:val="003E0749"/>
    <w:rsid w:val="003E2738"/>
    <w:rsid w:val="003E4AE6"/>
    <w:rsid w:val="003E5611"/>
    <w:rsid w:val="003E73FF"/>
    <w:rsid w:val="003E7B85"/>
    <w:rsid w:val="003F0217"/>
    <w:rsid w:val="003F0D5C"/>
    <w:rsid w:val="003F12CC"/>
    <w:rsid w:val="003F142A"/>
    <w:rsid w:val="003F2172"/>
    <w:rsid w:val="003F243C"/>
    <w:rsid w:val="003F296F"/>
    <w:rsid w:val="003F3AF9"/>
    <w:rsid w:val="003F48E3"/>
    <w:rsid w:val="003F7417"/>
    <w:rsid w:val="003F7BF6"/>
    <w:rsid w:val="004006A5"/>
    <w:rsid w:val="00402089"/>
    <w:rsid w:val="00402872"/>
    <w:rsid w:val="00402A29"/>
    <w:rsid w:val="00404132"/>
    <w:rsid w:val="0040417C"/>
    <w:rsid w:val="004044C3"/>
    <w:rsid w:val="00404B8F"/>
    <w:rsid w:val="00405236"/>
    <w:rsid w:val="0040533D"/>
    <w:rsid w:val="00405B83"/>
    <w:rsid w:val="00405FEA"/>
    <w:rsid w:val="00406C54"/>
    <w:rsid w:val="004075CF"/>
    <w:rsid w:val="00407CEF"/>
    <w:rsid w:val="00410364"/>
    <w:rsid w:val="004108CA"/>
    <w:rsid w:val="00411AE9"/>
    <w:rsid w:val="0041235E"/>
    <w:rsid w:val="00412BBC"/>
    <w:rsid w:val="00412ED2"/>
    <w:rsid w:val="004131D0"/>
    <w:rsid w:val="00414C60"/>
    <w:rsid w:val="00416670"/>
    <w:rsid w:val="00416929"/>
    <w:rsid w:val="00417909"/>
    <w:rsid w:val="004205F4"/>
    <w:rsid w:val="004208D6"/>
    <w:rsid w:val="00420B34"/>
    <w:rsid w:val="004212BE"/>
    <w:rsid w:val="00423934"/>
    <w:rsid w:val="00424B2D"/>
    <w:rsid w:val="00425268"/>
    <w:rsid w:val="004253F8"/>
    <w:rsid w:val="00425739"/>
    <w:rsid w:val="00425AE0"/>
    <w:rsid w:val="00425B40"/>
    <w:rsid w:val="00426B69"/>
    <w:rsid w:val="004270C0"/>
    <w:rsid w:val="00427A2E"/>
    <w:rsid w:val="00427FB0"/>
    <w:rsid w:val="004303DE"/>
    <w:rsid w:val="0043051D"/>
    <w:rsid w:val="00431885"/>
    <w:rsid w:val="0043194E"/>
    <w:rsid w:val="00431ED7"/>
    <w:rsid w:val="00431F7B"/>
    <w:rsid w:val="0043267D"/>
    <w:rsid w:val="004326C9"/>
    <w:rsid w:val="004328E3"/>
    <w:rsid w:val="00432F64"/>
    <w:rsid w:val="00433087"/>
    <w:rsid w:val="00433D6A"/>
    <w:rsid w:val="00436A90"/>
    <w:rsid w:val="00436B72"/>
    <w:rsid w:val="0043792E"/>
    <w:rsid w:val="00437A1E"/>
    <w:rsid w:val="00440E3F"/>
    <w:rsid w:val="00440F50"/>
    <w:rsid w:val="00441DD0"/>
    <w:rsid w:val="00445C05"/>
    <w:rsid w:val="004476C8"/>
    <w:rsid w:val="00451A01"/>
    <w:rsid w:val="00452125"/>
    <w:rsid w:val="00452253"/>
    <w:rsid w:val="00452FE3"/>
    <w:rsid w:val="004532D7"/>
    <w:rsid w:val="00453F99"/>
    <w:rsid w:val="004542C3"/>
    <w:rsid w:val="00454FF9"/>
    <w:rsid w:val="00455299"/>
    <w:rsid w:val="004557C7"/>
    <w:rsid w:val="00455BA0"/>
    <w:rsid w:val="00456AF5"/>
    <w:rsid w:val="0045793C"/>
    <w:rsid w:val="004601CE"/>
    <w:rsid w:val="0046092D"/>
    <w:rsid w:val="0046151C"/>
    <w:rsid w:val="00461C8A"/>
    <w:rsid w:val="00462396"/>
    <w:rsid w:val="00462A9A"/>
    <w:rsid w:val="00462E01"/>
    <w:rsid w:val="004638FD"/>
    <w:rsid w:val="0046418E"/>
    <w:rsid w:val="004644CD"/>
    <w:rsid w:val="004659FE"/>
    <w:rsid w:val="00465AE3"/>
    <w:rsid w:val="00467D7E"/>
    <w:rsid w:val="00470000"/>
    <w:rsid w:val="00470052"/>
    <w:rsid w:val="004702ED"/>
    <w:rsid w:val="004706F1"/>
    <w:rsid w:val="00471532"/>
    <w:rsid w:val="004720DB"/>
    <w:rsid w:val="0047248B"/>
    <w:rsid w:val="00472510"/>
    <w:rsid w:val="004732F1"/>
    <w:rsid w:val="00476E91"/>
    <w:rsid w:val="00476FFB"/>
    <w:rsid w:val="004805A3"/>
    <w:rsid w:val="004805D4"/>
    <w:rsid w:val="004809C9"/>
    <w:rsid w:val="004828C4"/>
    <w:rsid w:val="0048357F"/>
    <w:rsid w:val="004836D9"/>
    <w:rsid w:val="00483DC7"/>
    <w:rsid w:val="0048465B"/>
    <w:rsid w:val="00485411"/>
    <w:rsid w:val="00485B27"/>
    <w:rsid w:val="00485DF0"/>
    <w:rsid w:val="00487545"/>
    <w:rsid w:val="00487684"/>
    <w:rsid w:val="00490C3F"/>
    <w:rsid w:val="00492B76"/>
    <w:rsid w:val="00492E74"/>
    <w:rsid w:val="004932C3"/>
    <w:rsid w:val="00493372"/>
    <w:rsid w:val="00493DBB"/>
    <w:rsid w:val="004946BE"/>
    <w:rsid w:val="004953E7"/>
    <w:rsid w:val="00495419"/>
    <w:rsid w:val="00495E8F"/>
    <w:rsid w:val="00496126"/>
    <w:rsid w:val="004961E7"/>
    <w:rsid w:val="00496508"/>
    <w:rsid w:val="0049659C"/>
    <w:rsid w:val="00496EF8"/>
    <w:rsid w:val="00497853"/>
    <w:rsid w:val="00497DBD"/>
    <w:rsid w:val="004A0E43"/>
    <w:rsid w:val="004A0F82"/>
    <w:rsid w:val="004A1292"/>
    <w:rsid w:val="004A22B4"/>
    <w:rsid w:val="004A40D7"/>
    <w:rsid w:val="004A4531"/>
    <w:rsid w:val="004A4E4D"/>
    <w:rsid w:val="004A50DA"/>
    <w:rsid w:val="004A50FC"/>
    <w:rsid w:val="004A5B0E"/>
    <w:rsid w:val="004B0AEB"/>
    <w:rsid w:val="004B1A0A"/>
    <w:rsid w:val="004B1EA3"/>
    <w:rsid w:val="004B225E"/>
    <w:rsid w:val="004B30C7"/>
    <w:rsid w:val="004B3AE2"/>
    <w:rsid w:val="004B3E5B"/>
    <w:rsid w:val="004B41AF"/>
    <w:rsid w:val="004B4496"/>
    <w:rsid w:val="004B44AD"/>
    <w:rsid w:val="004B4E9C"/>
    <w:rsid w:val="004B592E"/>
    <w:rsid w:val="004B59D2"/>
    <w:rsid w:val="004B60FC"/>
    <w:rsid w:val="004B6A91"/>
    <w:rsid w:val="004B6EE4"/>
    <w:rsid w:val="004B725C"/>
    <w:rsid w:val="004C0468"/>
    <w:rsid w:val="004C0B78"/>
    <w:rsid w:val="004C0DC7"/>
    <w:rsid w:val="004C1354"/>
    <w:rsid w:val="004C148C"/>
    <w:rsid w:val="004C27F5"/>
    <w:rsid w:val="004C335B"/>
    <w:rsid w:val="004C376A"/>
    <w:rsid w:val="004C3DD5"/>
    <w:rsid w:val="004C549E"/>
    <w:rsid w:val="004C59EA"/>
    <w:rsid w:val="004C5CC8"/>
    <w:rsid w:val="004C7042"/>
    <w:rsid w:val="004C7986"/>
    <w:rsid w:val="004C7D03"/>
    <w:rsid w:val="004D0149"/>
    <w:rsid w:val="004D0271"/>
    <w:rsid w:val="004D1CB4"/>
    <w:rsid w:val="004D2757"/>
    <w:rsid w:val="004D2816"/>
    <w:rsid w:val="004D2897"/>
    <w:rsid w:val="004D3482"/>
    <w:rsid w:val="004D3F1E"/>
    <w:rsid w:val="004D3FC0"/>
    <w:rsid w:val="004D46E7"/>
    <w:rsid w:val="004D4753"/>
    <w:rsid w:val="004D4AAC"/>
    <w:rsid w:val="004D5323"/>
    <w:rsid w:val="004D5705"/>
    <w:rsid w:val="004D7C6D"/>
    <w:rsid w:val="004E117E"/>
    <w:rsid w:val="004E390C"/>
    <w:rsid w:val="004E4755"/>
    <w:rsid w:val="004E5D99"/>
    <w:rsid w:val="004E5E11"/>
    <w:rsid w:val="004E5E32"/>
    <w:rsid w:val="004F1B33"/>
    <w:rsid w:val="004F3B9F"/>
    <w:rsid w:val="004F4A95"/>
    <w:rsid w:val="004F4CFB"/>
    <w:rsid w:val="004F6430"/>
    <w:rsid w:val="004F64B0"/>
    <w:rsid w:val="004F6C9E"/>
    <w:rsid w:val="004F7446"/>
    <w:rsid w:val="004F7988"/>
    <w:rsid w:val="004F7E94"/>
    <w:rsid w:val="00500043"/>
    <w:rsid w:val="0050205C"/>
    <w:rsid w:val="00503188"/>
    <w:rsid w:val="005037C0"/>
    <w:rsid w:val="00504C7B"/>
    <w:rsid w:val="00506AD7"/>
    <w:rsid w:val="00506DCA"/>
    <w:rsid w:val="0050753E"/>
    <w:rsid w:val="00507E49"/>
    <w:rsid w:val="005100EA"/>
    <w:rsid w:val="00510398"/>
    <w:rsid w:val="00510F78"/>
    <w:rsid w:val="005110EA"/>
    <w:rsid w:val="0051297A"/>
    <w:rsid w:val="005130A1"/>
    <w:rsid w:val="00513E46"/>
    <w:rsid w:val="00515575"/>
    <w:rsid w:val="00520038"/>
    <w:rsid w:val="00525018"/>
    <w:rsid w:val="005268DA"/>
    <w:rsid w:val="00527244"/>
    <w:rsid w:val="005327B7"/>
    <w:rsid w:val="00532DA2"/>
    <w:rsid w:val="005330D4"/>
    <w:rsid w:val="0053387E"/>
    <w:rsid w:val="00533C1F"/>
    <w:rsid w:val="00533FB9"/>
    <w:rsid w:val="00534081"/>
    <w:rsid w:val="00535497"/>
    <w:rsid w:val="005356F5"/>
    <w:rsid w:val="00536199"/>
    <w:rsid w:val="005375AF"/>
    <w:rsid w:val="00537914"/>
    <w:rsid w:val="00540490"/>
    <w:rsid w:val="0054060B"/>
    <w:rsid w:val="00540C63"/>
    <w:rsid w:val="005410AF"/>
    <w:rsid w:val="00541D99"/>
    <w:rsid w:val="00542304"/>
    <w:rsid w:val="00542915"/>
    <w:rsid w:val="005429F7"/>
    <w:rsid w:val="00543942"/>
    <w:rsid w:val="00543F6E"/>
    <w:rsid w:val="00544EC6"/>
    <w:rsid w:val="00544F6D"/>
    <w:rsid w:val="00544FC7"/>
    <w:rsid w:val="0054525E"/>
    <w:rsid w:val="0055178F"/>
    <w:rsid w:val="00552A5E"/>
    <w:rsid w:val="00553DCB"/>
    <w:rsid w:val="005542AC"/>
    <w:rsid w:val="00555308"/>
    <w:rsid w:val="005555FB"/>
    <w:rsid w:val="005558AB"/>
    <w:rsid w:val="0055590A"/>
    <w:rsid w:val="005573BB"/>
    <w:rsid w:val="00557EC4"/>
    <w:rsid w:val="00557FD1"/>
    <w:rsid w:val="00561961"/>
    <w:rsid w:val="00561F4B"/>
    <w:rsid w:val="005651BE"/>
    <w:rsid w:val="0056549F"/>
    <w:rsid w:val="00565737"/>
    <w:rsid w:val="005669AA"/>
    <w:rsid w:val="00566DC3"/>
    <w:rsid w:val="005672B3"/>
    <w:rsid w:val="00567F23"/>
    <w:rsid w:val="00570E81"/>
    <w:rsid w:val="00571EFB"/>
    <w:rsid w:val="005738EB"/>
    <w:rsid w:val="0057396C"/>
    <w:rsid w:val="00573BF5"/>
    <w:rsid w:val="00575680"/>
    <w:rsid w:val="0057578F"/>
    <w:rsid w:val="00575A67"/>
    <w:rsid w:val="0057688A"/>
    <w:rsid w:val="00576C77"/>
    <w:rsid w:val="00577F8D"/>
    <w:rsid w:val="00580061"/>
    <w:rsid w:val="005802E6"/>
    <w:rsid w:val="00580AF4"/>
    <w:rsid w:val="00580E63"/>
    <w:rsid w:val="005817BE"/>
    <w:rsid w:val="005828A3"/>
    <w:rsid w:val="005836AE"/>
    <w:rsid w:val="0058425F"/>
    <w:rsid w:val="005851AA"/>
    <w:rsid w:val="00586B90"/>
    <w:rsid w:val="005911AB"/>
    <w:rsid w:val="005912F8"/>
    <w:rsid w:val="00591A01"/>
    <w:rsid w:val="00591A02"/>
    <w:rsid w:val="005924E0"/>
    <w:rsid w:val="005925FF"/>
    <w:rsid w:val="00592F75"/>
    <w:rsid w:val="00593596"/>
    <w:rsid w:val="00593D61"/>
    <w:rsid w:val="00594372"/>
    <w:rsid w:val="005947F6"/>
    <w:rsid w:val="00594D86"/>
    <w:rsid w:val="00595DF2"/>
    <w:rsid w:val="00596096"/>
    <w:rsid w:val="005968DF"/>
    <w:rsid w:val="00596FA9"/>
    <w:rsid w:val="00597932"/>
    <w:rsid w:val="005A00C9"/>
    <w:rsid w:val="005A0577"/>
    <w:rsid w:val="005A0689"/>
    <w:rsid w:val="005A0D61"/>
    <w:rsid w:val="005A1502"/>
    <w:rsid w:val="005A1EB8"/>
    <w:rsid w:val="005A4043"/>
    <w:rsid w:val="005A49AB"/>
    <w:rsid w:val="005A4A4A"/>
    <w:rsid w:val="005A4BF2"/>
    <w:rsid w:val="005A4DDD"/>
    <w:rsid w:val="005A5214"/>
    <w:rsid w:val="005A5362"/>
    <w:rsid w:val="005A7783"/>
    <w:rsid w:val="005B0634"/>
    <w:rsid w:val="005B22C7"/>
    <w:rsid w:val="005B31E7"/>
    <w:rsid w:val="005B33E0"/>
    <w:rsid w:val="005B3FEC"/>
    <w:rsid w:val="005B473C"/>
    <w:rsid w:val="005B4E42"/>
    <w:rsid w:val="005B5DD1"/>
    <w:rsid w:val="005B5DD2"/>
    <w:rsid w:val="005B70C1"/>
    <w:rsid w:val="005B7E81"/>
    <w:rsid w:val="005C0290"/>
    <w:rsid w:val="005C0B0B"/>
    <w:rsid w:val="005C1452"/>
    <w:rsid w:val="005C48BB"/>
    <w:rsid w:val="005C49AB"/>
    <w:rsid w:val="005C65C9"/>
    <w:rsid w:val="005C65D5"/>
    <w:rsid w:val="005C679A"/>
    <w:rsid w:val="005C72C1"/>
    <w:rsid w:val="005C7543"/>
    <w:rsid w:val="005D07B8"/>
    <w:rsid w:val="005D367C"/>
    <w:rsid w:val="005D3EA5"/>
    <w:rsid w:val="005D4F59"/>
    <w:rsid w:val="005D58BB"/>
    <w:rsid w:val="005D5E9E"/>
    <w:rsid w:val="005D6136"/>
    <w:rsid w:val="005D635F"/>
    <w:rsid w:val="005D6BAD"/>
    <w:rsid w:val="005D6DFA"/>
    <w:rsid w:val="005D7FBA"/>
    <w:rsid w:val="005E154C"/>
    <w:rsid w:val="005E2580"/>
    <w:rsid w:val="005E281C"/>
    <w:rsid w:val="005E44DC"/>
    <w:rsid w:val="005E49BE"/>
    <w:rsid w:val="005E5AD5"/>
    <w:rsid w:val="005E5B20"/>
    <w:rsid w:val="005E66D3"/>
    <w:rsid w:val="005E7F60"/>
    <w:rsid w:val="005F0939"/>
    <w:rsid w:val="005F1093"/>
    <w:rsid w:val="005F13A5"/>
    <w:rsid w:val="005F1488"/>
    <w:rsid w:val="005F1CCC"/>
    <w:rsid w:val="005F2949"/>
    <w:rsid w:val="005F2DCC"/>
    <w:rsid w:val="005F424F"/>
    <w:rsid w:val="005F48CC"/>
    <w:rsid w:val="005F57D9"/>
    <w:rsid w:val="005F6E5F"/>
    <w:rsid w:val="005F7806"/>
    <w:rsid w:val="005F7A62"/>
    <w:rsid w:val="0060001B"/>
    <w:rsid w:val="00600695"/>
    <w:rsid w:val="00601B09"/>
    <w:rsid w:val="00602CC1"/>
    <w:rsid w:val="00604744"/>
    <w:rsid w:val="006047EB"/>
    <w:rsid w:val="006049EE"/>
    <w:rsid w:val="006050C7"/>
    <w:rsid w:val="00605E4B"/>
    <w:rsid w:val="00606705"/>
    <w:rsid w:val="006071A9"/>
    <w:rsid w:val="00611C46"/>
    <w:rsid w:val="00611E99"/>
    <w:rsid w:val="00612BE5"/>
    <w:rsid w:val="00612FB2"/>
    <w:rsid w:val="00613437"/>
    <w:rsid w:val="00613A2D"/>
    <w:rsid w:val="006145EA"/>
    <w:rsid w:val="00614672"/>
    <w:rsid w:val="0061491E"/>
    <w:rsid w:val="00616CDC"/>
    <w:rsid w:val="00616E08"/>
    <w:rsid w:val="006171ED"/>
    <w:rsid w:val="006172EF"/>
    <w:rsid w:val="00620C35"/>
    <w:rsid w:val="006211E3"/>
    <w:rsid w:val="0062237D"/>
    <w:rsid w:val="00624E8D"/>
    <w:rsid w:val="00624F47"/>
    <w:rsid w:val="00625170"/>
    <w:rsid w:val="00625379"/>
    <w:rsid w:val="006273C6"/>
    <w:rsid w:val="00627C11"/>
    <w:rsid w:val="00627FF7"/>
    <w:rsid w:val="006306B8"/>
    <w:rsid w:val="006309E2"/>
    <w:rsid w:val="00631050"/>
    <w:rsid w:val="00631308"/>
    <w:rsid w:val="0063227A"/>
    <w:rsid w:val="006322A4"/>
    <w:rsid w:val="006326B3"/>
    <w:rsid w:val="00633F68"/>
    <w:rsid w:val="0063462A"/>
    <w:rsid w:val="0063570E"/>
    <w:rsid w:val="00636361"/>
    <w:rsid w:val="00636819"/>
    <w:rsid w:val="00636911"/>
    <w:rsid w:val="00637157"/>
    <w:rsid w:val="00640F56"/>
    <w:rsid w:val="00642286"/>
    <w:rsid w:val="006424A9"/>
    <w:rsid w:val="006426D5"/>
    <w:rsid w:val="006430B7"/>
    <w:rsid w:val="00643494"/>
    <w:rsid w:val="00643DE8"/>
    <w:rsid w:val="0064458D"/>
    <w:rsid w:val="00645F95"/>
    <w:rsid w:val="006464D1"/>
    <w:rsid w:val="006478AE"/>
    <w:rsid w:val="00647C9D"/>
    <w:rsid w:val="006508FB"/>
    <w:rsid w:val="00650F84"/>
    <w:rsid w:val="00651BA8"/>
    <w:rsid w:val="0065296F"/>
    <w:rsid w:val="00652D13"/>
    <w:rsid w:val="006548C2"/>
    <w:rsid w:val="006552D6"/>
    <w:rsid w:val="00656388"/>
    <w:rsid w:val="00657032"/>
    <w:rsid w:val="00660211"/>
    <w:rsid w:val="00660A47"/>
    <w:rsid w:val="00660AC7"/>
    <w:rsid w:val="006611C3"/>
    <w:rsid w:val="006629C8"/>
    <w:rsid w:val="00662AD4"/>
    <w:rsid w:val="006630FB"/>
    <w:rsid w:val="00663232"/>
    <w:rsid w:val="0066363A"/>
    <w:rsid w:val="006637D3"/>
    <w:rsid w:val="006650D7"/>
    <w:rsid w:val="00665FD1"/>
    <w:rsid w:val="0066610B"/>
    <w:rsid w:val="00666549"/>
    <w:rsid w:val="0066771D"/>
    <w:rsid w:val="006677C3"/>
    <w:rsid w:val="00667C24"/>
    <w:rsid w:val="00671A1F"/>
    <w:rsid w:val="00672345"/>
    <w:rsid w:val="00672D05"/>
    <w:rsid w:val="00673593"/>
    <w:rsid w:val="00675132"/>
    <w:rsid w:val="006754AB"/>
    <w:rsid w:val="00675ECA"/>
    <w:rsid w:val="0067607C"/>
    <w:rsid w:val="0067775B"/>
    <w:rsid w:val="0067782A"/>
    <w:rsid w:val="006802C8"/>
    <w:rsid w:val="006805B0"/>
    <w:rsid w:val="0068064E"/>
    <w:rsid w:val="006813CC"/>
    <w:rsid w:val="00681A5D"/>
    <w:rsid w:val="00681DEC"/>
    <w:rsid w:val="006822AB"/>
    <w:rsid w:val="0068285E"/>
    <w:rsid w:val="006834D3"/>
    <w:rsid w:val="0068370C"/>
    <w:rsid w:val="00684EAD"/>
    <w:rsid w:val="006852BC"/>
    <w:rsid w:val="006854FD"/>
    <w:rsid w:val="0068606D"/>
    <w:rsid w:val="006864B4"/>
    <w:rsid w:val="006878A6"/>
    <w:rsid w:val="00687ADB"/>
    <w:rsid w:val="00687B64"/>
    <w:rsid w:val="00687DB4"/>
    <w:rsid w:val="006901CD"/>
    <w:rsid w:val="00690838"/>
    <w:rsid w:val="00690EC2"/>
    <w:rsid w:val="00691750"/>
    <w:rsid w:val="0069180E"/>
    <w:rsid w:val="00692733"/>
    <w:rsid w:val="00692868"/>
    <w:rsid w:val="00692DF6"/>
    <w:rsid w:val="00693F53"/>
    <w:rsid w:val="00695A76"/>
    <w:rsid w:val="00695A83"/>
    <w:rsid w:val="00695BED"/>
    <w:rsid w:val="00697C61"/>
    <w:rsid w:val="006A0710"/>
    <w:rsid w:val="006A09B8"/>
    <w:rsid w:val="006A23B8"/>
    <w:rsid w:val="006A2609"/>
    <w:rsid w:val="006A295C"/>
    <w:rsid w:val="006A3158"/>
    <w:rsid w:val="006A3BD3"/>
    <w:rsid w:val="006A462F"/>
    <w:rsid w:val="006A527F"/>
    <w:rsid w:val="006A557C"/>
    <w:rsid w:val="006B06E6"/>
    <w:rsid w:val="006B208D"/>
    <w:rsid w:val="006B28EA"/>
    <w:rsid w:val="006B4726"/>
    <w:rsid w:val="006B530B"/>
    <w:rsid w:val="006B5E6B"/>
    <w:rsid w:val="006B6E0B"/>
    <w:rsid w:val="006C2028"/>
    <w:rsid w:val="006C2737"/>
    <w:rsid w:val="006C2C76"/>
    <w:rsid w:val="006C3137"/>
    <w:rsid w:val="006C323C"/>
    <w:rsid w:val="006C3B83"/>
    <w:rsid w:val="006C4BC9"/>
    <w:rsid w:val="006C52E3"/>
    <w:rsid w:val="006C5E19"/>
    <w:rsid w:val="006C664A"/>
    <w:rsid w:val="006C7485"/>
    <w:rsid w:val="006D0D5F"/>
    <w:rsid w:val="006D1169"/>
    <w:rsid w:val="006D1309"/>
    <w:rsid w:val="006D1A31"/>
    <w:rsid w:val="006D1D5C"/>
    <w:rsid w:val="006D2409"/>
    <w:rsid w:val="006D2695"/>
    <w:rsid w:val="006D2C89"/>
    <w:rsid w:val="006D325E"/>
    <w:rsid w:val="006D3C92"/>
    <w:rsid w:val="006D4151"/>
    <w:rsid w:val="006D43AA"/>
    <w:rsid w:val="006D4E36"/>
    <w:rsid w:val="006D5647"/>
    <w:rsid w:val="006D6C2A"/>
    <w:rsid w:val="006D782C"/>
    <w:rsid w:val="006D7B69"/>
    <w:rsid w:val="006E0779"/>
    <w:rsid w:val="006E1905"/>
    <w:rsid w:val="006E1A14"/>
    <w:rsid w:val="006E1F24"/>
    <w:rsid w:val="006E230C"/>
    <w:rsid w:val="006E274A"/>
    <w:rsid w:val="006E28F9"/>
    <w:rsid w:val="006E2CE7"/>
    <w:rsid w:val="006E2D86"/>
    <w:rsid w:val="006E3F44"/>
    <w:rsid w:val="006E429C"/>
    <w:rsid w:val="006E4383"/>
    <w:rsid w:val="006E4817"/>
    <w:rsid w:val="006E49B0"/>
    <w:rsid w:val="006E6551"/>
    <w:rsid w:val="006E680E"/>
    <w:rsid w:val="006E6D95"/>
    <w:rsid w:val="006E729B"/>
    <w:rsid w:val="006E78BD"/>
    <w:rsid w:val="006F06F8"/>
    <w:rsid w:val="006F0940"/>
    <w:rsid w:val="006F12D0"/>
    <w:rsid w:val="006F1AC9"/>
    <w:rsid w:val="006F264F"/>
    <w:rsid w:val="006F3091"/>
    <w:rsid w:val="006F70B1"/>
    <w:rsid w:val="006F7904"/>
    <w:rsid w:val="007012FA"/>
    <w:rsid w:val="007017B3"/>
    <w:rsid w:val="00703C50"/>
    <w:rsid w:val="00704A40"/>
    <w:rsid w:val="00704D12"/>
    <w:rsid w:val="00706CAE"/>
    <w:rsid w:val="00710923"/>
    <w:rsid w:val="00710F80"/>
    <w:rsid w:val="007115DE"/>
    <w:rsid w:val="00711935"/>
    <w:rsid w:val="00711F61"/>
    <w:rsid w:val="00712865"/>
    <w:rsid w:val="00712BB6"/>
    <w:rsid w:val="00712E94"/>
    <w:rsid w:val="00713237"/>
    <w:rsid w:val="00713762"/>
    <w:rsid w:val="00713C65"/>
    <w:rsid w:val="00714F83"/>
    <w:rsid w:val="00715526"/>
    <w:rsid w:val="0071585A"/>
    <w:rsid w:val="00715AEF"/>
    <w:rsid w:val="007164AF"/>
    <w:rsid w:val="00716C45"/>
    <w:rsid w:val="00716C54"/>
    <w:rsid w:val="00717E58"/>
    <w:rsid w:val="0072086F"/>
    <w:rsid w:val="00720B45"/>
    <w:rsid w:val="0072113E"/>
    <w:rsid w:val="007212E6"/>
    <w:rsid w:val="00721B89"/>
    <w:rsid w:val="00721B91"/>
    <w:rsid w:val="00722A11"/>
    <w:rsid w:val="00723042"/>
    <w:rsid w:val="0072317D"/>
    <w:rsid w:val="00723C60"/>
    <w:rsid w:val="007243A3"/>
    <w:rsid w:val="00724688"/>
    <w:rsid w:val="00725ABD"/>
    <w:rsid w:val="00725D70"/>
    <w:rsid w:val="00730CCF"/>
    <w:rsid w:val="00732425"/>
    <w:rsid w:val="00732567"/>
    <w:rsid w:val="0073277D"/>
    <w:rsid w:val="0073344D"/>
    <w:rsid w:val="00733E30"/>
    <w:rsid w:val="00733EBC"/>
    <w:rsid w:val="0073447B"/>
    <w:rsid w:val="00736161"/>
    <w:rsid w:val="0073660C"/>
    <w:rsid w:val="007367D8"/>
    <w:rsid w:val="00736D4B"/>
    <w:rsid w:val="0073716C"/>
    <w:rsid w:val="00737182"/>
    <w:rsid w:val="0073723E"/>
    <w:rsid w:val="00737632"/>
    <w:rsid w:val="00737828"/>
    <w:rsid w:val="007402D9"/>
    <w:rsid w:val="007404A4"/>
    <w:rsid w:val="00741A6B"/>
    <w:rsid w:val="00741BC9"/>
    <w:rsid w:val="00742014"/>
    <w:rsid w:val="00743089"/>
    <w:rsid w:val="00743511"/>
    <w:rsid w:val="00743E02"/>
    <w:rsid w:val="00744E85"/>
    <w:rsid w:val="00744ED6"/>
    <w:rsid w:val="0074537B"/>
    <w:rsid w:val="00745435"/>
    <w:rsid w:val="007518C3"/>
    <w:rsid w:val="00751DAC"/>
    <w:rsid w:val="00751DC2"/>
    <w:rsid w:val="00751FA6"/>
    <w:rsid w:val="00752497"/>
    <w:rsid w:val="00752537"/>
    <w:rsid w:val="0075283F"/>
    <w:rsid w:val="0075375A"/>
    <w:rsid w:val="00753D24"/>
    <w:rsid w:val="007542E8"/>
    <w:rsid w:val="00754BC7"/>
    <w:rsid w:val="00755E71"/>
    <w:rsid w:val="007566E1"/>
    <w:rsid w:val="00757761"/>
    <w:rsid w:val="00757798"/>
    <w:rsid w:val="007577DD"/>
    <w:rsid w:val="00761425"/>
    <w:rsid w:val="00761885"/>
    <w:rsid w:val="00762AED"/>
    <w:rsid w:val="007634D8"/>
    <w:rsid w:val="00763C4A"/>
    <w:rsid w:val="007642C0"/>
    <w:rsid w:val="00764C44"/>
    <w:rsid w:val="00764DFA"/>
    <w:rsid w:val="00764E5C"/>
    <w:rsid w:val="007658BC"/>
    <w:rsid w:val="00766ED1"/>
    <w:rsid w:val="007673A3"/>
    <w:rsid w:val="00767718"/>
    <w:rsid w:val="00767F66"/>
    <w:rsid w:val="007711BF"/>
    <w:rsid w:val="007712E6"/>
    <w:rsid w:val="00773D59"/>
    <w:rsid w:val="0077544B"/>
    <w:rsid w:val="00775F82"/>
    <w:rsid w:val="007762F4"/>
    <w:rsid w:val="00776E80"/>
    <w:rsid w:val="00776F29"/>
    <w:rsid w:val="00777801"/>
    <w:rsid w:val="00777BCA"/>
    <w:rsid w:val="00780716"/>
    <w:rsid w:val="00781AF4"/>
    <w:rsid w:val="00781B5E"/>
    <w:rsid w:val="00781BF6"/>
    <w:rsid w:val="00781C66"/>
    <w:rsid w:val="0078294A"/>
    <w:rsid w:val="0078317F"/>
    <w:rsid w:val="007832CF"/>
    <w:rsid w:val="00784200"/>
    <w:rsid w:val="00784D14"/>
    <w:rsid w:val="007867C7"/>
    <w:rsid w:val="00787142"/>
    <w:rsid w:val="007873D7"/>
    <w:rsid w:val="0078797B"/>
    <w:rsid w:val="00787A0E"/>
    <w:rsid w:val="00787F30"/>
    <w:rsid w:val="0079098A"/>
    <w:rsid w:val="007910D4"/>
    <w:rsid w:val="00791D59"/>
    <w:rsid w:val="00793A8C"/>
    <w:rsid w:val="0079530A"/>
    <w:rsid w:val="00795CB1"/>
    <w:rsid w:val="00796236"/>
    <w:rsid w:val="00796367"/>
    <w:rsid w:val="00797405"/>
    <w:rsid w:val="00797A1D"/>
    <w:rsid w:val="00797AD5"/>
    <w:rsid w:val="007A15D9"/>
    <w:rsid w:val="007A1D97"/>
    <w:rsid w:val="007A2304"/>
    <w:rsid w:val="007A285F"/>
    <w:rsid w:val="007A2A26"/>
    <w:rsid w:val="007A2EE3"/>
    <w:rsid w:val="007A3006"/>
    <w:rsid w:val="007A42EC"/>
    <w:rsid w:val="007A4A84"/>
    <w:rsid w:val="007A4D98"/>
    <w:rsid w:val="007A5AAA"/>
    <w:rsid w:val="007A5E27"/>
    <w:rsid w:val="007A671E"/>
    <w:rsid w:val="007A67B9"/>
    <w:rsid w:val="007A6F58"/>
    <w:rsid w:val="007A7D2F"/>
    <w:rsid w:val="007A7EE2"/>
    <w:rsid w:val="007A7F46"/>
    <w:rsid w:val="007B096D"/>
    <w:rsid w:val="007B1168"/>
    <w:rsid w:val="007B11F1"/>
    <w:rsid w:val="007B130A"/>
    <w:rsid w:val="007B1E75"/>
    <w:rsid w:val="007B2133"/>
    <w:rsid w:val="007B3618"/>
    <w:rsid w:val="007B38C4"/>
    <w:rsid w:val="007B3F6A"/>
    <w:rsid w:val="007B58E5"/>
    <w:rsid w:val="007B6922"/>
    <w:rsid w:val="007B7557"/>
    <w:rsid w:val="007B78AD"/>
    <w:rsid w:val="007B7AEA"/>
    <w:rsid w:val="007C2A82"/>
    <w:rsid w:val="007C3839"/>
    <w:rsid w:val="007C39CE"/>
    <w:rsid w:val="007C3C3A"/>
    <w:rsid w:val="007C3E43"/>
    <w:rsid w:val="007C42EB"/>
    <w:rsid w:val="007C67B4"/>
    <w:rsid w:val="007C67F2"/>
    <w:rsid w:val="007C6F4A"/>
    <w:rsid w:val="007C71DF"/>
    <w:rsid w:val="007D0273"/>
    <w:rsid w:val="007D11FB"/>
    <w:rsid w:val="007D1DC1"/>
    <w:rsid w:val="007D1E72"/>
    <w:rsid w:val="007D2303"/>
    <w:rsid w:val="007D2B29"/>
    <w:rsid w:val="007D3C68"/>
    <w:rsid w:val="007D4518"/>
    <w:rsid w:val="007D50BD"/>
    <w:rsid w:val="007D53CB"/>
    <w:rsid w:val="007D693B"/>
    <w:rsid w:val="007D69E5"/>
    <w:rsid w:val="007D6B96"/>
    <w:rsid w:val="007D773F"/>
    <w:rsid w:val="007E0337"/>
    <w:rsid w:val="007E06CD"/>
    <w:rsid w:val="007E0812"/>
    <w:rsid w:val="007E2884"/>
    <w:rsid w:val="007E2D3A"/>
    <w:rsid w:val="007E3125"/>
    <w:rsid w:val="007E387B"/>
    <w:rsid w:val="007E3C94"/>
    <w:rsid w:val="007E40D1"/>
    <w:rsid w:val="007E548E"/>
    <w:rsid w:val="007E6B04"/>
    <w:rsid w:val="007E759A"/>
    <w:rsid w:val="007F03EE"/>
    <w:rsid w:val="007F1B33"/>
    <w:rsid w:val="007F2E7E"/>
    <w:rsid w:val="007F3454"/>
    <w:rsid w:val="007F394A"/>
    <w:rsid w:val="007F4229"/>
    <w:rsid w:val="007F48E9"/>
    <w:rsid w:val="007F4CB5"/>
    <w:rsid w:val="007F5050"/>
    <w:rsid w:val="007F5A11"/>
    <w:rsid w:val="007F68FB"/>
    <w:rsid w:val="007F6A4B"/>
    <w:rsid w:val="007F7E1D"/>
    <w:rsid w:val="0080022F"/>
    <w:rsid w:val="008013EF"/>
    <w:rsid w:val="00802A21"/>
    <w:rsid w:val="0080302B"/>
    <w:rsid w:val="00804105"/>
    <w:rsid w:val="00804C49"/>
    <w:rsid w:val="00805676"/>
    <w:rsid w:val="00806E6C"/>
    <w:rsid w:val="008070F1"/>
    <w:rsid w:val="00811B61"/>
    <w:rsid w:val="00811EE0"/>
    <w:rsid w:val="00812519"/>
    <w:rsid w:val="0081265A"/>
    <w:rsid w:val="008128F4"/>
    <w:rsid w:val="00812D62"/>
    <w:rsid w:val="008131D2"/>
    <w:rsid w:val="00813F53"/>
    <w:rsid w:val="00814D66"/>
    <w:rsid w:val="0081545F"/>
    <w:rsid w:val="00816872"/>
    <w:rsid w:val="00817A2D"/>
    <w:rsid w:val="00821438"/>
    <w:rsid w:val="00821B81"/>
    <w:rsid w:val="00821FCC"/>
    <w:rsid w:val="00823862"/>
    <w:rsid w:val="0082440A"/>
    <w:rsid w:val="008245C9"/>
    <w:rsid w:val="00825424"/>
    <w:rsid w:val="008266EC"/>
    <w:rsid w:val="00826C34"/>
    <w:rsid w:val="00827CDF"/>
    <w:rsid w:val="008304E3"/>
    <w:rsid w:val="008313F3"/>
    <w:rsid w:val="00831E65"/>
    <w:rsid w:val="00832EE6"/>
    <w:rsid w:val="008331A9"/>
    <w:rsid w:val="008335D9"/>
    <w:rsid w:val="00833805"/>
    <w:rsid w:val="00833E91"/>
    <w:rsid w:val="008342BC"/>
    <w:rsid w:val="00834ADF"/>
    <w:rsid w:val="00834B73"/>
    <w:rsid w:val="00835801"/>
    <w:rsid w:val="00835DEA"/>
    <w:rsid w:val="00836122"/>
    <w:rsid w:val="00836550"/>
    <w:rsid w:val="00836BBF"/>
    <w:rsid w:val="008373A8"/>
    <w:rsid w:val="008400E4"/>
    <w:rsid w:val="00841B7E"/>
    <w:rsid w:val="00841D85"/>
    <w:rsid w:val="008427DC"/>
    <w:rsid w:val="008427FC"/>
    <w:rsid w:val="00842839"/>
    <w:rsid w:val="00843537"/>
    <w:rsid w:val="00843898"/>
    <w:rsid w:val="00846504"/>
    <w:rsid w:val="0084656C"/>
    <w:rsid w:val="00846F58"/>
    <w:rsid w:val="008476A5"/>
    <w:rsid w:val="00847B37"/>
    <w:rsid w:val="00850ACB"/>
    <w:rsid w:val="00851621"/>
    <w:rsid w:val="00851B2A"/>
    <w:rsid w:val="00851B55"/>
    <w:rsid w:val="0085274D"/>
    <w:rsid w:val="00853B4B"/>
    <w:rsid w:val="008544BF"/>
    <w:rsid w:val="00854C0E"/>
    <w:rsid w:val="00855020"/>
    <w:rsid w:val="00855FEC"/>
    <w:rsid w:val="008562E8"/>
    <w:rsid w:val="0085687D"/>
    <w:rsid w:val="0085755F"/>
    <w:rsid w:val="00857D2F"/>
    <w:rsid w:val="00860E9B"/>
    <w:rsid w:val="008613C9"/>
    <w:rsid w:val="0086186B"/>
    <w:rsid w:val="008622A4"/>
    <w:rsid w:val="0086295C"/>
    <w:rsid w:val="00862DA3"/>
    <w:rsid w:val="00863BD8"/>
    <w:rsid w:val="008643D6"/>
    <w:rsid w:val="008649AC"/>
    <w:rsid w:val="00865B27"/>
    <w:rsid w:val="00866371"/>
    <w:rsid w:val="00867472"/>
    <w:rsid w:val="008675D5"/>
    <w:rsid w:val="0087051F"/>
    <w:rsid w:val="00870921"/>
    <w:rsid w:val="0087165C"/>
    <w:rsid w:val="0087332D"/>
    <w:rsid w:val="008747A9"/>
    <w:rsid w:val="00874DB1"/>
    <w:rsid w:val="00876045"/>
    <w:rsid w:val="00876A4F"/>
    <w:rsid w:val="00876DF7"/>
    <w:rsid w:val="00877018"/>
    <w:rsid w:val="00877A90"/>
    <w:rsid w:val="00880115"/>
    <w:rsid w:val="00881857"/>
    <w:rsid w:val="008824D0"/>
    <w:rsid w:val="00883FEB"/>
    <w:rsid w:val="00884A20"/>
    <w:rsid w:val="00885007"/>
    <w:rsid w:val="00886686"/>
    <w:rsid w:val="00886857"/>
    <w:rsid w:val="00886EFB"/>
    <w:rsid w:val="0089016B"/>
    <w:rsid w:val="008906B0"/>
    <w:rsid w:val="008911CA"/>
    <w:rsid w:val="0089188A"/>
    <w:rsid w:val="008921F0"/>
    <w:rsid w:val="0089236D"/>
    <w:rsid w:val="00893524"/>
    <w:rsid w:val="00893990"/>
    <w:rsid w:val="00894070"/>
    <w:rsid w:val="0089414F"/>
    <w:rsid w:val="008947ED"/>
    <w:rsid w:val="00894D7C"/>
    <w:rsid w:val="00895026"/>
    <w:rsid w:val="0089545A"/>
    <w:rsid w:val="008956A0"/>
    <w:rsid w:val="00895DA3"/>
    <w:rsid w:val="0089632C"/>
    <w:rsid w:val="00897177"/>
    <w:rsid w:val="00897522"/>
    <w:rsid w:val="008A0245"/>
    <w:rsid w:val="008A0C4C"/>
    <w:rsid w:val="008A35DE"/>
    <w:rsid w:val="008A4A57"/>
    <w:rsid w:val="008A52E0"/>
    <w:rsid w:val="008A5700"/>
    <w:rsid w:val="008A64AA"/>
    <w:rsid w:val="008A6D27"/>
    <w:rsid w:val="008A6FFD"/>
    <w:rsid w:val="008A7057"/>
    <w:rsid w:val="008A79F0"/>
    <w:rsid w:val="008B09A2"/>
    <w:rsid w:val="008B0D20"/>
    <w:rsid w:val="008B1A0F"/>
    <w:rsid w:val="008B1FCA"/>
    <w:rsid w:val="008B31E3"/>
    <w:rsid w:val="008B3D47"/>
    <w:rsid w:val="008B4071"/>
    <w:rsid w:val="008B4687"/>
    <w:rsid w:val="008B46F7"/>
    <w:rsid w:val="008B4A64"/>
    <w:rsid w:val="008B5EAB"/>
    <w:rsid w:val="008B6AA9"/>
    <w:rsid w:val="008B6FDB"/>
    <w:rsid w:val="008B7AC7"/>
    <w:rsid w:val="008B7E09"/>
    <w:rsid w:val="008C17CD"/>
    <w:rsid w:val="008C2FCC"/>
    <w:rsid w:val="008C4071"/>
    <w:rsid w:val="008C475C"/>
    <w:rsid w:val="008C4D36"/>
    <w:rsid w:val="008C608A"/>
    <w:rsid w:val="008C6374"/>
    <w:rsid w:val="008C696F"/>
    <w:rsid w:val="008C70F4"/>
    <w:rsid w:val="008C716D"/>
    <w:rsid w:val="008D2206"/>
    <w:rsid w:val="008D2C27"/>
    <w:rsid w:val="008D2F4D"/>
    <w:rsid w:val="008D2FA6"/>
    <w:rsid w:val="008D32DD"/>
    <w:rsid w:val="008D519C"/>
    <w:rsid w:val="008D5B40"/>
    <w:rsid w:val="008D6D49"/>
    <w:rsid w:val="008D70FE"/>
    <w:rsid w:val="008D7804"/>
    <w:rsid w:val="008D7BCF"/>
    <w:rsid w:val="008E066F"/>
    <w:rsid w:val="008E1ED7"/>
    <w:rsid w:val="008E22C2"/>
    <w:rsid w:val="008E2C4F"/>
    <w:rsid w:val="008E2CE6"/>
    <w:rsid w:val="008E329D"/>
    <w:rsid w:val="008E39F1"/>
    <w:rsid w:val="008E403F"/>
    <w:rsid w:val="008E45DF"/>
    <w:rsid w:val="008E526D"/>
    <w:rsid w:val="008E62C3"/>
    <w:rsid w:val="008E62F4"/>
    <w:rsid w:val="008E68A3"/>
    <w:rsid w:val="008E6936"/>
    <w:rsid w:val="008E6C68"/>
    <w:rsid w:val="008F165B"/>
    <w:rsid w:val="008F1ABD"/>
    <w:rsid w:val="008F378F"/>
    <w:rsid w:val="008F47F8"/>
    <w:rsid w:val="008F688A"/>
    <w:rsid w:val="008F7483"/>
    <w:rsid w:val="008F7BA6"/>
    <w:rsid w:val="008F7C26"/>
    <w:rsid w:val="009000E2"/>
    <w:rsid w:val="0090156E"/>
    <w:rsid w:val="00901816"/>
    <w:rsid w:val="00902065"/>
    <w:rsid w:val="00902A36"/>
    <w:rsid w:val="0090460C"/>
    <w:rsid w:val="00904838"/>
    <w:rsid w:val="0090511D"/>
    <w:rsid w:val="00906CE9"/>
    <w:rsid w:val="0090751C"/>
    <w:rsid w:val="00907DA0"/>
    <w:rsid w:val="0091083D"/>
    <w:rsid w:val="00911526"/>
    <w:rsid w:val="0091295E"/>
    <w:rsid w:val="009132EB"/>
    <w:rsid w:val="009132F3"/>
    <w:rsid w:val="00913996"/>
    <w:rsid w:val="00913C14"/>
    <w:rsid w:val="009144C7"/>
    <w:rsid w:val="00915E44"/>
    <w:rsid w:val="00915FAA"/>
    <w:rsid w:val="009173B7"/>
    <w:rsid w:val="009213F1"/>
    <w:rsid w:val="0092197D"/>
    <w:rsid w:val="00922979"/>
    <w:rsid w:val="00922D6D"/>
    <w:rsid w:val="0092375D"/>
    <w:rsid w:val="00923E8A"/>
    <w:rsid w:val="00924AB0"/>
    <w:rsid w:val="00924FE8"/>
    <w:rsid w:val="00925275"/>
    <w:rsid w:val="009260B7"/>
    <w:rsid w:val="009270CC"/>
    <w:rsid w:val="009277EA"/>
    <w:rsid w:val="00927818"/>
    <w:rsid w:val="0092786F"/>
    <w:rsid w:val="0093078C"/>
    <w:rsid w:val="00930E9D"/>
    <w:rsid w:val="00931465"/>
    <w:rsid w:val="009318E9"/>
    <w:rsid w:val="00931E85"/>
    <w:rsid w:val="00934735"/>
    <w:rsid w:val="00934F06"/>
    <w:rsid w:val="0093621F"/>
    <w:rsid w:val="0094064E"/>
    <w:rsid w:val="0094160A"/>
    <w:rsid w:val="00941875"/>
    <w:rsid w:val="00941B0C"/>
    <w:rsid w:val="00941E41"/>
    <w:rsid w:val="00942B6B"/>
    <w:rsid w:val="00942CCF"/>
    <w:rsid w:val="009432BB"/>
    <w:rsid w:val="0094482F"/>
    <w:rsid w:val="009448B0"/>
    <w:rsid w:val="00945FD5"/>
    <w:rsid w:val="009478CD"/>
    <w:rsid w:val="009478F5"/>
    <w:rsid w:val="00950CEC"/>
    <w:rsid w:val="009520EE"/>
    <w:rsid w:val="00953B58"/>
    <w:rsid w:val="009554D7"/>
    <w:rsid w:val="009559B8"/>
    <w:rsid w:val="00955FF5"/>
    <w:rsid w:val="009560C4"/>
    <w:rsid w:val="009570B9"/>
    <w:rsid w:val="00957CEC"/>
    <w:rsid w:val="009605A6"/>
    <w:rsid w:val="00960CA5"/>
    <w:rsid w:val="00961D0A"/>
    <w:rsid w:val="00962662"/>
    <w:rsid w:val="009628C2"/>
    <w:rsid w:val="00962B06"/>
    <w:rsid w:val="00962DE9"/>
    <w:rsid w:val="00963395"/>
    <w:rsid w:val="0096349A"/>
    <w:rsid w:val="00963B1B"/>
    <w:rsid w:val="00963F6D"/>
    <w:rsid w:val="0096494A"/>
    <w:rsid w:val="0096548E"/>
    <w:rsid w:val="009658A0"/>
    <w:rsid w:val="0096663D"/>
    <w:rsid w:val="00966CC5"/>
    <w:rsid w:val="00967610"/>
    <w:rsid w:val="00967C5B"/>
    <w:rsid w:val="00970C0F"/>
    <w:rsid w:val="009715B9"/>
    <w:rsid w:val="0097190E"/>
    <w:rsid w:val="00971AEB"/>
    <w:rsid w:val="00971B53"/>
    <w:rsid w:val="00971FCF"/>
    <w:rsid w:val="0097222C"/>
    <w:rsid w:val="00972796"/>
    <w:rsid w:val="009739DD"/>
    <w:rsid w:val="00973AC5"/>
    <w:rsid w:val="00973AC7"/>
    <w:rsid w:val="00974FE0"/>
    <w:rsid w:val="009753DA"/>
    <w:rsid w:val="00975CEF"/>
    <w:rsid w:val="009763AF"/>
    <w:rsid w:val="00976467"/>
    <w:rsid w:val="00977A74"/>
    <w:rsid w:val="00977F2A"/>
    <w:rsid w:val="00977F3A"/>
    <w:rsid w:val="0098100F"/>
    <w:rsid w:val="00981027"/>
    <w:rsid w:val="00982295"/>
    <w:rsid w:val="00982665"/>
    <w:rsid w:val="009830A5"/>
    <w:rsid w:val="00983710"/>
    <w:rsid w:val="00983B5F"/>
    <w:rsid w:val="00984100"/>
    <w:rsid w:val="0098456A"/>
    <w:rsid w:val="00984F3E"/>
    <w:rsid w:val="00985DA3"/>
    <w:rsid w:val="00985FA2"/>
    <w:rsid w:val="00986431"/>
    <w:rsid w:val="0099196B"/>
    <w:rsid w:val="00993C60"/>
    <w:rsid w:val="00993C80"/>
    <w:rsid w:val="009945EF"/>
    <w:rsid w:val="00994CF5"/>
    <w:rsid w:val="009960F2"/>
    <w:rsid w:val="009962E6"/>
    <w:rsid w:val="009967D6"/>
    <w:rsid w:val="00997CBD"/>
    <w:rsid w:val="009A0E20"/>
    <w:rsid w:val="009A1241"/>
    <w:rsid w:val="009A1942"/>
    <w:rsid w:val="009A1F9B"/>
    <w:rsid w:val="009A28F7"/>
    <w:rsid w:val="009A2A68"/>
    <w:rsid w:val="009A2D34"/>
    <w:rsid w:val="009A491E"/>
    <w:rsid w:val="009A5CEB"/>
    <w:rsid w:val="009A666E"/>
    <w:rsid w:val="009A7007"/>
    <w:rsid w:val="009A7254"/>
    <w:rsid w:val="009A725F"/>
    <w:rsid w:val="009B0246"/>
    <w:rsid w:val="009B0802"/>
    <w:rsid w:val="009B09F4"/>
    <w:rsid w:val="009B139A"/>
    <w:rsid w:val="009B2706"/>
    <w:rsid w:val="009B2A08"/>
    <w:rsid w:val="009B5737"/>
    <w:rsid w:val="009B7396"/>
    <w:rsid w:val="009B7BD0"/>
    <w:rsid w:val="009C1883"/>
    <w:rsid w:val="009C22F0"/>
    <w:rsid w:val="009C3EB5"/>
    <w:rsid w:val="009C42D2"/>
    <w:rsid w:val="009C49A9"/>
    <w:rsid w:val="009C4FC6"/>
    <w:rsid w:val="009C504C"/>
    <w:rsid w:val="009C5638"/>
    <w:rsid w:val="009C60EB"/>
    <w:rsid w:val="009C7FD1"/>
    <w:rsid w:val="009D0006"/>
    <w:rsid w:val="009D15CD"/>
    <w:rsid w:val="009D1B53"/>
    <w:rsid w:val="009D1F2C"/>
    <w:rsid w:val="009D3CA4"/>
    <w:rsid w:val="009D3F1A"/>
    <w:rsid w:val="009D4376"/>
    <w:rsid w:val="009D4600"/>
    <w:rsid w:val="009D4A76"/>
    <w:rsid w:val="009D782A"/>
    <w:rsid w:val="009D7973"/>
    <w:rsid w:val="009E06C7"/>
    <w:rsid w:val="009E0B7E"/>
    <w:rsid w:val="009E1035"/>
    <w:rsid w:val="009E1F00"/>
    <w:rsid w:val="009E2FA4"/>
    <w:rsid w:val="009E36F3"/>
    <w:rsid w:val="009E39E1"/>
    <w:rsid w:val="009E4297"/>
    <w:rsid w:val="009E4DF1"/>
    <w:rsid w:val="009E75C8"/>
    <w:rsid w:val="009E7995"/>
    <w:rsid w:val="009E7B47"/>
    <w:rsid w:val="009F388E"/>
    <w:rsid w:val="009F3920"/>
    <w:rsid w:val="009F3C56"/>
    <w:rsid w:val="00A00F68"/>
    <w:rsid w:val="00A00F8E"/>
    <w:rsid w:val="00A010BD"/>
    <w:rsid w:val="00A0129B"/>
    <w:rsid w:val="00A017AA"/>
    <w:rsid w:val="00A02745"/>
    <w:rsid w:val="00A03B66"/>
    <w:rsid w:val="00A05976"/>
    <w:rsid w:val="00A06554"/>
    <w:rsid w:val="00A06829"/>
    <w:rsid w:val="00A07CBC"/>
    <w:rsid w:val="00A07DF1"/>
    <w:rsid w:val="00A07ECD"/>
    <w:rsid w:val="00A100F6"/>
    <w:rsid w:val="00A10A20"/>
    <w:rsid w:val="00A10BE0"/>
    <w:rsid w:val="00A10DAC"/>
    <w:rsid w:val="00A12410"/>
    <w:rsid w:val="00A12802"/>
    <w:rsid w:val="00A129E2"/>
    <w:rsid w:val="00A12AC1"/>
    <w:rsid w:val="00A14B97"/>
    <w:rsid w:val="00A15539"/>
    <w:rsid w:val="00A15BD8"/>
    <w:rsid w:val="00A1611F"/>
    <w:rsid w:val="00A165F9"/>
    <w:rsid w:val="00A1712B"/>
    <w:rsid w:val="00A1772D"/>
    <w:rsid w:val="00A17A06"/>
    <w:rsid w:val="00A17EE8"/>
    <w:rsid w:val="00A2145C"/>
    <w:rsid w:val="00A21F9A"/>
    <w:rsid w:val="00A221FD"/>
    <w:rsid w:val="00A22836"/>
    <w:rsid w:val="00A22A1F"/>
    <w:rsid w:val="00A230FC"/>
    <w:rsid w:val="00A246C6"/>
    <w:rsid w:val="00A2556F"/>
    <w:rsid w:val="00A25911"/>
    <w:rsid w:val="00A25B69"/>
    <w:rsid w:val="00A261E0"/>
    <w:rsid w:val="00A26DDA"/>
    <w:rsid w:val="00A30574"/>
    <w:rsid w:val="00A30BE3"/>
    <w:rsid w:val="00A3117B"/>
    <w:rsid w:val="00A316F7"/>
    <w:rsid w:val="00A317A7"/>
    <w:rsid w:val="00A3335B"/>
    <w:rsid w:val="00A33BA9"/>
    <w:rsid w:val="00A35E2A"/>
    <w:rsid w:val="00A35ED6"/>
    <w:rsid w:val="00A36206"/>
    <w:rsid w:val="00A36263"/>
    <w:rsid w:val="00A41CC5"/>
    <w:rsid w:val="00A4281B"/>
    <w:rsid w:val="00A442DD"/>
    <w:rsid w:val="00A442FF"/>
    <w:rsid w:val="00A447CC"/>
    <w:rsid w:val="00A46481"/>
    <w:rsid w:val="00A50AA7"/>
    <w:rsid w:val="00A50F23"/>
    <w:rsid w:val="00A51446"/>
    <w:rsid w:val="00A51EB3"/>
    <w:rsid w:val="00A52463"/>
    <w:rsid w:val="00A52EF9"/>
    <w:rsid w:val="00A52FC2"/>
    <w:rsid w:val="00A53517"/>
    <w:rsid w:val="00A53B99"/>
    <w:rsid w:val="00A53C36"/>
    <w:rsid w:val="00A544D2"/>
    <w:rsid w:val="00A55313"/>
    <w:rsid w:val="00A558CE"/>
    <w:rsid w:val="00A56004"/>
    <w:rsid w:val="00A56363"/>
    <w:rsid w:val="00A571E8"/>
    <w:rsid w:val="00A57EF5"/>
    <w:rsid w:val="00A624AC"/>
    <w:rsid w:val="00A62770"/>
    <w:rsid w:val="00A628A2"/>
    <w:rsid w:val="00A63B48"/>
    <w:rsid w:val="00A6476B"/>
    <w:rsid w:val="00A64FF6"/>
    <w:rsid w:val="00A6679A"/>
    <w:rsid w:val="00A671E8"/>
    <w:rsid w:val="00A6797A"/>
    <w:rsid w:val="00A67A1E"/>
    <w:rsid w:val="00A67BC0"/>
    <w:rsid w:val="00A7228B"/>
    <w:rsid w:val="00A724C8"/>
    <w:rsid w:val="00A72554"/>
    <w:rsid w:val="00A72D9F"/>
    <w:rsid w:val="00A72ECA"/>
    <w:rsid w:val="00A7325C"/>
    <w:rsid w:val="00A738C1"/>
    <w:rsid w:val="00A74E2C"/>
    <w:rsid w:val="00A75834"/>
    <w:rsid w:val="00A816C8"/>
    <w:rsid w:val="00A817E1"/>
    <w:rsid w:val="00A81E6A"/>
    <w:rsid w:val="00A820D1"/>
    <w:rsid w:val="00A834B9"/>
    <w:rsid w:val="00A83632"/>
    <w:rsid w:val="00A83F65"/>
    <w:rsid w:val="00A840C2"/>
    <w:rsid w:val="00A8629E"/>
    <w:rsid w:val="00A86781"/>
    <w:rsid w:val="00A86F81"/>
    <w:rsid w:val="00A87A33"/>
    <w:rsid w:val="00A87AA0"/>
    <w:rsid w:val="00A90CD7"/>
    <w:rsid w:val="00A91BF3"/>
    <w:rsid w:val="00A91D1A"/>
    <w:rsid w:val="00A92A44"/>
    <w:rsid w:val="00A94509"/>
    <w:rsid w:val="00A95C2D"/>
    <w:rsid w:val="00A964BD"/>
    <w:rsid w:val="00A9679A"/>
    <w:rsid w:val="00A97D9D"/>
    <w:rsid w:val="00AA0429"/>
    <w:rsid w:val="00AA190D"/>
    <w:rsid w:val="00AA2E71"/>
    <w:rsid w:val="00AA3188"/>
    <w:rsid w:val="00AA3BEF"/>
    <w:rsid w:val="00AA4AB1"/>
    <w:rsid w:val="00AA5341"/>
    <w:rsid w:val="00AA5A8F"/>
    <w:rsid w:val="00AA5D34"/>
    <w:rsid w:val="00AA711B"/>
    <w:rsid w:val="00AA78FA"/>
    <w:rsid w:val="00AB0FA2"/>
    <w:rsid w:val="00AB2796"/>
    <w:rsid w:val="00AB308A"/>
    <w:rsid w:val="00AB39F7"/>
    <w:rsid w:val="00AB3DCF"/>
    <w:rsid w:val="00AB4262"/>
    <w:rsid w:val="00AB46CC"/>
    <w:rsid w:val="00AB4F01"/>
    <w:rsid w:val="00AB515D"/>
    <w:rsid w:val="00AB5B9A"/>
    <w:rsid w:val="00AB678B"/>
    <w:rsid w:val="00AB6972"/>
    <w:rsid w:val="00AB765D"/>
    <w:rsid w:val="00AC08C7"/>
    <w:rsid w:val="00AC29D4"/>
    <w:rsid w:val="00AC34C7"/>
    <w:rsid w:val="00AC43AD"/>
    <w:rsid w:val="00AC43C4"/>
    <w:rsid w:val="00AC4E61"/>
    <w:rsid w:val="00AC5D36"/>
    <w:rsid w:val="00AD0103"/>
    <w:rsid w:val="00AD0B4A"/>
    <w:rsid w:val="00AD0D81"/>
    <w:rsid w:val="00AD0F77"/>
    <w:rsid w:val="00AD13E9"/>
    <w:rsid w:val="00AD177F"/>
    <w:rsid w:val="00AD187E"/>
    <w:rsid w:val="00AD2F0C"/>
    <w:rsid w:val="00AD32A8"/>
    <w:rsid w:val="00AD3648"/>
    <w:rsid w:val="00AD3B17"/>
    <w:rsid w:val="00AD5256"/>
    <w:rsid w:val="00AD5544"/>
    <w:rsid w:val="00AD6387"/>
    <w:rsid w:val="00AD6462"/>
    <w:rsid w:val="00AD6D32"/>
    <w:rsid w:val="00AD70E8"/>
    <w:rsid w:val="00AE08D4"/>
    <w:rsid w:val="00AE09DD"/>
    <w:rsid w:val="00AE0D1B"/>
    <w:rsid w:val="00AE1612"/>
    <w:rsid w:val="00AE1DD2"/>
    <w:rsid w:val="00AE2BCC"/>
    <w:rsid w:val="00AE2DBE"/>
    <w:rsid w:val="00AE36E2"/>
    <w:rsid w:val="00AE4A04"/>
    <w:rsid w:val="00AE4FA1"/>
    <w:rsid w:val="00AE57DB"/>
    <w:rsid w:val="00AE5FE1"/>
    <w:rsid w:val="00AE6626"/>
    <w:rsid w:val="00AE6970"/>
    <w:rsid w:val="00AE6DC4"/>
    <w:rsid w:val="00AE6F27"/>
    <w:rsid w:val="00AE75DA"/>
    <w:rsid w:val="00AF03F4"/>
    <w:rsid w:val="00AF0BFB"/>
    <w:rsid w:val="00AF11CF"/>
    <w:rsid w:val="00AF1567"/>
    <w:rsid w:val="00AF2580"/>
    <w:rsid w:val="00AF2726"/>
    <w:rsid w:val="00AF2FC0"/>
    <w:rsid w:val="00AF3510"/>
    <w:rsid w:val="00AF46A4"/>
    <w:rsid w:val="00AF5556"/>
    <w:rsid w:val="00AF58EE"/>
    <w:rsid w:val="00AF6ABB"/>
    <w:rsid w:val="00AF7700"/>
    <w:rsid w:val="00AF7771"/>
    <w:rsid w:val="00AF7BA3"/>
    <w:rsid w:val="00B0001B"/>
    <w:rsid w:val="00B01260"/>
    <w:rsid w:val="00B01443"/>
    <w:rsid w:val="00B022B7"/>
    <w:rsid w:val="00B02BE9"/>
    <w:rsid w:val="00B03F8A"/>
    <w:rsid w:val="00B04D54"/>
    <w:rsid w:val="00B051F6"/>
    <w:rsid w:val="00B058BA"/>
    <w:rsid w:val="00B05BDD"/>
    <w:rsid w:val="00B0729D"/>
    <w:rsid w:val="00B07C15"/>
    <w:rsid w:val="00B12691"/>
    <w:rsid w:val="00B12D38"/>
    <w:rsid w:val="00B1351F"/>
    <w:rsid w:val="00B13C39"/>
    <w:rsid w:val="00B13C71"/>
    <w:rsid w:val="00B14EF7"/>
    <w:rsid w:val="00B15374"/>
    <w:rsid w:val="00B1557D"/>
    <w:rsid w:val="00B1595E"/>
    <w:rsid w:val="00B15CF0"/>
    <w:rsid w:val="00B15E1A"/>
    <w:rsid w:val="00B16216"/>
    <w:rsid w:val="00B17016"/>
    <w:rsid w:val="00B20302"/>
    <w:rsid w:val="00B20F49"/>
    <w:rsid w:val="00B21199"/>
    <w:rsid w:val="00B24045"/>
    <w:rsid w:val="00B2474E"/>
    <w:rsid w:val="00B24842"/>
    <w:rsid w:val="00B24A3B"/>
    <w:rsid w:val="00B24EA7"/>
    <w:rsid w:val="00B256B7"/>
    <w:rsid w:val="00B25A62"/>
    <w:rsid w:val="00B25B6F"/>
    <w:rsid w:val="00B260EE"/>
    <w:rsid w:val="00B27607"/>
    <w:rsid w:val="00B315BC"/>
    <w:rsid w:val="00B31AAA"/>
    <w:rsid w:val="00B3269C"/>
    <w:rsid w:val="00B3371B"/>
    <w:rsid w:val="00B33B55"/>
    <w:rsid w:val="00B33DDE"/>
    <w:rsid w:val="00B346EC"/>
    <w:rsid w:val="00B35299"/>
    <w:rsid w:val="00B36B70"/>
    <w:rsid w:val="00B406CE"/>
    <w:rsid w:val="00B40AE0"/>
    <w:rsid w:val="00B41045"/>
    <w:rsid w:val="00B4152B"/>
    <w:rsid w:val="00B41597"/>
    <w:rsid w:val="00B41641"/>
    <w:rsid w:val="00B42B37"/>
    <w:rsid w:val="00B4325E"/>
    <w:rsid w:val="00B4385D"/>
    <w:rsid w:val="00B44000"/>
    <w:rsid w:val="00B441E1"/>
    <w:rsid w:val="00B442A5"/>
    <w:rsid w:val="00B444E7"/>
    <w:rsid w:val="00B4509C"/>
    <w:rsid w:val="00B455CB"/>
    <w:rsid w:val="00B46C4C"/>
    <w:rsid w:val="00B47441"/>
    <w:rsid w:val="00B47491"/>
    <w:rsid w:val="00B50022"/>
    <w:rsid w:val="00B50206"/>
    <w:rsid w:val="00B506ED"/>
    <w:rsid w:val="00B50C8E"/>
    <w:rsid w:val="00B50E6D"/>
    <w:rsid w:val="00B51542"/>
    <w:rsid w:val="00B5276A"/>
    <w:rsid w:val="00B52E5A"/>
    <w:rsid w:val="00B536BF"/>
    <w:rsid w:val="00B55180"/>
    <w:rsid w:val="00B55A07"/>
    <w:rsid w:val="00B57053"/>
    <w:rsid w:val="00B570FC"/>
    <w:rsid w:val="00B601DF"/>
    <w:rsid w:val="00B61FFA"/>
    <w:rsid w:val="00B62662"/>
    <w:rsid w:val="00B6299B"/>
    <w:rsid w:val="00B62DD3"/>
    <w:rsid w:val="00B63459"/>
    <w:rsid w:val="00B63503"/>
    <w:rsid w:val="00B63624"/>
    <w:rsid w:val="00B63704"/>
    <w:rsid w:val="00B63A83"/>
    <w:rsid w:val="00B642DE"/>
    <w:rsid w:val="00B6446C"/>
    <w:rsid w:val="00B64F56"/>
    <w:rsid w:val="00B64F79"/>
    <w:rsid w:val="00B65AEC"/>
    <w:rsid w:val="00B66050"/>
    <w:rsid w:val="00B671FB"/>
    <w:rsid w:val="00B67F1E"/>
    <w:rsid w:val="00B70200"/>
    <w:rsid w:val="00B70CB4"/>
    <w:rsid w:val="00B71746"/>
    <w:rsid w:val="00B7218D"/>
    <w:rsid w:val="00B76B71"/>
    <w:rsid w:val="00B7728F"/>
    <w:rsid w:val="00B77A4E"/>
    <w:rsid w:val="00B77EC3"/>
    <w:rsid w:val="00B77F53"/>
    <w:rsid w:val="00B8000A"/>
    <w:rsid w:val="00B81FF1"/>
    <w:rsid w:val="00B826E7"/>
    <w:rsid w:val="00B8322A"/>
    <w:rsid w:val="00B8354F"/>
    <w:rsid w:val="00B849F4"/>
    <w:rsid w:val="00B8509E"/>
    <w:rsid w:val="00B860DF"/>
    <w:rsid w:val="00B86413"/>
    <w:rsid w:val="00B8643A"/>
    <w:rsid w:val="00B8716A"/>
    <w:rsid w:val="00B8780E"/>
    <w:rsid w:val="00B87D6C"/>
    <w:rsid w:val="00B91079"/>
    <w:rsid w:val="00B91106"/>
    <w:rsid w:val="00B91F8E"/>
    <w:rsid w:val="00B92EA2"/>
    <w:rsid w:val="00B9462C"/>
    <w:rsid w:val="00B9507C"/>
    <w:rsid w:val="00B96779"/>
    <w:rsid w:val="00B96BDC"/>
    <w:rsid w:val="00B96CBA"/>
    <w:rsid w:val="00B96E56"/>
    <w:rsid w:val="00B97064"/>
    <w:rsid w:val="00B97394"/>
    <w:rsid w:val="00BA12DE"/>
    <w:rsid w:val="00BA1CFF"/>
    <w:rsid w:val="00BA2051"/>
    <w:rsid w:val="00BA388D"/>
    <w:rsid w:val="00BA3DE2"/>
    <w:rsid w:val="00BA46A5"/>
    <w:rsid w:val="00BA49B1"/>
    <w:rsid w:val="00BA5512"/>
    <w:rsid w:val="00BA789D"/>
    <w:rsid w:val="00BA7B58"/>
    <w:rsid w:val="00BB0859"/>
    <w:rsid w:val="00BB098B"/>
    <w:rsid w:val="00BB1436"/>
    <w:rsid w:val="00BB1896"/>
    <w:rsid w:val="00BB1BB5"/>
    <w:rsid w:val="00BB21A1"/>
    <w:rsid w:val="00BB479F"/>
    <w:rsid w:val="00BB4B2F"/>
    <w:rsid w:val="00BB6D7D"/>
    <w:rsid w:val="00BC0E67"/>
    <w:rsid w:val="00BC119A"/>
    <w:rsid w:val="00BC1256"/>
    <w:rsid w:val="00BC16F5"/>
    <w:rsid w:val="00BC1711"/>
    <w:rsid w:val="00BC28C2"/>
    <w:rsid w:val="00BC29B6"/>
    <w:rsid w:val="00BC2B20"/>
    <w:rsid w:val="00BC30A0"/>
    <w:rsid w:val="00BC400D"/>
    <w:rsid w:val="00BC513E"/>
    <w:rsid w:val="00BC57FC"/>
    <w:rsid w:val="00BC5FA9"/>
    <w:rsid w:val="00BC6472"/>
    <w:rsid w:val="00BD0146"/>
    <w:rsid w:val="00BD11F3"/>
    <w:rsid w:val="00BD33E0"/>
    <w:rsid w:val="00BD379D"/>
    <w:rsid w:val="00BD4124"/>
    <w:rsid w:val="00BD4EFB"/>
    <w:rsid w:val="00BD583D"/>
    <w:rsid w:val="00BD7479"/>
    <w:rsid w:val="00BD7C4B"/>
    <w:rsid w:val="00BE1300"/>
    <w:rsid w:val="00BE2078"/>
    <w:rsid w:val="00BE263C"/>
    <w:rsid w:val="00BE368F"/>
    <w:rsid w:val="00BE3821"/>
    <w:rsid w:val="00BE3CCA"/>
    <w:rsid w:val="00BE7E4F"/>
    <w:rsid w:val="00BE7FF6"/>
    <w:rsid w:val="00BF067C"/>
    <w:rsid w:val="00BF0B43"/>
    <w:rsid w:val="00BF1273"/>
    <w:rsid w:val="00BF217C"/>
    <w:rsid w:val="00BF21E3"/>
    <w:rsid w:val="00BF35F0"/>
    <w:rsid w:val="00BF52A9"/>
    <w:rsid w:val="00BF54B1"/>
    <w:rsid w:val="00BF5BD5"/>
    <w:rsid w:val="00BF6BBF"/>
    <w:rsid w:val="00BF7CB7"/>
    <w:rsid w:val="00C01BE2"/>
    <w:rsid w:val="00C0248B"/>
    <w:rsid w:val="00C024E0"/>
    <w:rsid w:val="00C02C34"/>
    <w:rsid w:val="00C03A4F"/>
    <w:rsid w:val="00C04AD0"/>
    <w:rsid w:val="00C06FDF"/>
    <w:rsid w:val="00C07338"/>
    <w:rsid w:val="00C07438"/>
    <w:rsid w:val="00C106C3"/>
    <w:rsid w:val="00C11804"/>
    <w:rsid w:val="00C1218A"/>
    <w:rsid w:val="00C12D28"/>
    <w:rsid w:val="00C12DB3"/>
    <w:rsid w:val="00C134FD"/>
    <w:rsid w:val="00C15BBD"/>
    <w:rsid w:val="00C16402"/>
    <w:rsid w:val="00C16B54"/>
    <w:rsid w:val="00C172DE"/>
    <w:rsid w:val="00C20159"/>
    <w:rsid w:val="00C21BCA"/>
    <w:rsid w:val="00C256B4"/>
    <w:rsid w:val="00C25801"/>
    <w:rsid w:val="00C25863"/>
    <w:rsid w:val="00C25B51"/>
    <w:rsid w:val="00C27EBC"/>
    <w:rsid w:val="00C3174D"/>
    <w:rsid w:val="00C3224A"/>
    <w:rsid w:val="00C33B64"/>
    <w:rsid w:val="00C34AB6"/>
    <w:rsid w:val="00C34F94"/>
    <w:rsid w:val="00C36D24"/>
    <w:rsid w:val="00C3794D"/>
    <w:rsid w:val="00C37CF6"/>
    <w:rsid w:val="00C40506"/>
    <w:rsid w:val="00C40EE3"/>
    <w:rsid w:val="00C415C8"/>
    <w:rsid w:val="00C4255F"/>
    <w:rsid w:val="00C439E5"/>
    <w:rsid w:val="00C457BF"/>
    <w:rsid w:val="00C502BF"/>
    <w:rsid w:val="00C5042A"/>
    <w:rsid w:val="00C51F28"/>
    <w:rsid w:val="00C525B3"/>
    <w:rsid w:val="00C545E4"/>
    <w:rsid w:val="00C55968"/>
    <w:rsid w:val="00C5771F"/>
    <w:rsid w:val="00C60E2F"/>
    <w:rsid w:val="00C61ACC"/>
    <w:rsid w:val="00C626BA"/>
    <w:rsid w:val="00C6380E"/>
    <w:rsid w:val="00C6577A"/>
    <w:rsid w:val="00C670B4"/>
    <w:rsid w:val="00C6717F"/>
    <w:rsid w:val="00C67A58"/>
    <w:rsid w:val="00C711FF"/>
    <w:rsid w:val="00C714B8"/>
    <w:rsid w:val="00C72BA0"/>
    <w:rsid w:val="00C7326A"/>
    <w:rsid w:val="00C7403B"/>
    <w:rsid w:val="00C749AA"/>
    <w:rsid w:val="00C74E7D"/>
    <w:rsid w:val="00C7504E"/>
    <w:rsid w:val="00C7585E"/>
    <w:rsid w:val="00C76031"/>
    <w:rsid w:val="00C76B14"/>
    <w:rsid w:val="00C807C9"/>
    <w:rsid w:val="00C80C66"/>
    <w:rsid w:val="00C80DEE"/>
    <w:rsid w:val="00C80E35"/>
    <w:rsid w:val="00C8140A"/>
    <w:rsid w:val="00C82B6C"/>
    <w:rsid w:val="00C82DE4"/>
    <w:rsid w:val="00C82F6A"/>
    <w:rsid w:val="00C83B7F"/>
    <w:rsid w:val="00C84096"/>
    <w:rsid w:val="00C841CE"/>
    <w:rsid w:val="00C847DF"/>
    <w:rsid w:val="00C85523"/>
    <w:rsid w:val="00C85F71"/>
    <w:rsid w:val="00C86E1E"/>
    <w:rsid w:val="00C87745"/>
    <w:rsid w:val="00C9029E"/>
    <w:rsid w:val="00C9122A"/>
    <w:rsid w:val="00C9252F"/>
    <w:rsid w:val="00C927B7"/>
    <w:rsid w:val="00C93B13"/>
    <w:rsid w:val="00C94390"/>
    <w:rsid w:val="00C94618"/>
    <w:rsid w:val="00C94943"/>
    <w:rsid w:val="00C95367"/>
    <w:rsid w:val="00C95552"/>
    <w:rsid w:val="00C9562C"/>
    <w:rsid w:val="00C95AC5"/>
    <w:rsid w:val="00C9640C"/>
    <w:rsid w:val="00C96DCC"/>
    <w:rsid w:val="00C97228"/>
    <w:rsid w:val="00C97FF9"/>
    <w:rsid w:val="00CA1176"/>
    <w:rsid w:val="00CA204B"/>
    <w:rsid w:val="00CA24EB"/>
    <w:rsid w:val="00CA3890"/>
    <w:rsid w:val="00CA435C"/>
    <w:rsid w:val="00CA47B5"/>
    <w:rsid w:val="00CA4956"/>
    <w:rsid w:val="00CA4FBC"/>
    <w:rsid w:val="00CA574F"/>
    <w:rsid w:val="00CA5B2A"/>
    <w:rsid w:val="00CA5CC7"/>
    <w:rsid w:val="00CA68D0"/>
    <w:rsid w:val="00CA6DEB"/>
    <w:rsid w:val="00CA716D"/>
    <w:rsid w:val="00CA7773"/>
    <w:rsid w:val="00CB00D1"/>
    <w:rsid w:val="00CB0672"/>
    <w:rsid w:val="00CB0A83"/>
    <w:rsid w:val="00CB1F1C"/>
    <w:rsid w:val="00CB2784"/>
    <w:rsid w:val="00CB2D1D"/>
    <w:rsid w:val="00CB36EA"/>
    <w:rsid w:val="00CB5C98"/>
    <w:rsid w:val="00CB6B03"/>
    <w:rsid w:val="00CB711A"/>
    <w:rsid w:val="00CB7121"/>
    <w:rsid w:val="00CB71AE"/>
    <w:rsid w:val="00CB71CB"/>
    <w:rsid w:val="00CC0E9D"/>
    <w:rsid w:val="00CC131C"/>
    <w:rsid w:val="00CC1E04"/>
    <w:rsid w:val="00CC2C1E"/>
    <w:rsid w:val="00CC34E0"/>
    <w:rsid w:val="00CC3EF1"/>
    <w:rsid w:val="00CC46F4"/>
    <w:rsid w:val="00CC4950"/>
    <w:rsid w:val="00CC5C77"/>
    <w:rsid w:val="00CC5F5C"/>
    <w:rsid w:val="00CC5FA8"/>
    <w:rsid w:val="00CC6F8A"/>
    <w:rsid w:val="00CC7444"/>
    <w:rsid w:val="00CC76CA"/>
    <w:rsid w:val="00CD01E5"/>
    <w:rsid w:val="00CD10C6"/>
    <w:rsid w:val="00CD21B7"/>
    <w:rsid w:val="00CD2AD1"/>
    <w:rsid w:val="00CD2E8D"/>
    <w:rsid w:val="00CD472B"/>
    <w:rsid w:val="00CD5480"/>
    <w:rsid w:val="00CD6B8A"/>
    <w:rsid w:val="00CD7C83"/>
    <w:rsid w:val="00CE022D"/>
    <w:rsid w:val="00CE09B9"/>
    <w:rsid w:val="00CE1496"/>
    <w:rsid w:val="00CE1D81"/>
    <w:rsid w:val="00CE227B"/>
    <w:rsid w:val="00CE2D77"/>
    <w:rsid w:val="00CE2D91"/>
    <w:rsid w:val="00CE30F7"/>
    <w:rsid w:val="00CE3EEF"/>
    <w:rsid w:val="00CE4633"/>
    <w:rsid w:val="00CE5418"/>
    <w:rsid w:val="00CE5A9F"/>
    <w:rsid w:val="00CE644B"/>
    <w:rsid w:val="00CF14D5"/>
    <w:rsid w:val="00CF33AF"/>
    <w:rsid w:val="00CF4DE2"/>
    <w:rsid w:val="00CF5527"/>
    <w:rsid w:val="00CF671A"/>
    <w:rsid w:val="00CF6ED4"/>
    <w:rsid w:val="00CF7ABC"/>
    <w:rsid w:val="00D001B3"/>
    <w:rsid w:val="00D0184D"/>
    <w:rsid w:val="00D01A38"/>
    <w:rsid w:val="00D01D2D"/>
    <w:rsid w:val="00D0219C"/>
    <w:rsid w:val="00D03996"/>
    <w:rsid w:val="00D04415"/>
    <w:rsid w:val="00D065EA"/>
    <w:rsid w:val="00D076F0"/>
    <w:rsid w:val="00D1102D"/>
    <w:rsid w:val="00D11735"/>
    <w:rsid w:val="00D12F19"/>
    <w:rsid w:val="00D13315"/>
    <w:rsid w:val="00D136BC"/>
    <w:rsid w:val="00D13818"/>
    <w:rsid w:val="00D13DEF"/>
    <w:rsid w:val="00D13E18"/>
    <w:rsid w:val="00D14126"/>
    <w:rsid w:val="00D149C7"/>
    <w:rsid w:val="00D14B39"/>
    <w:rsid w:val="00D14FBB"/>
    <w:rsid w:val="00D1538A"/>
    <w:rsid w:val="00D15418"/>
    <w:rsid w:val="00D154A0"/>
    <w:rsid w:val="00D157DC"/>
    <w:rsid w:val="00D166FA"/>
    <w:rsid w:val="00D16B98"/>
    <w:rsid w:val="00D20158"/>
    <w:rsid w:val="00D205CF"/>
    <w:rsid w:val="00D2224B"/>
    <w:rsid w:val="00D222B7"/>
    <w:rsid w:val="00D223AE"/>
    <w:rsid w:val="00D223BA"/>
    <w:rsid w:val="00D23707"/>
    <w:rsid w:val="00D24E85"/>
    <w:rsid w:val="00D2503D"/>
    <w:rsid w:val="00D256D5"/>
    <w:rsid w:val="00D26740"/>
    <w:rsid w:val="00D26B62"/>
    <w:rsid w:val="00D27088"/>
    <w:rsid w:val="00D27A4D"/>
    <w:rsid w:val="00D31C62"/>
    <w:rsid w:val="00D32F04"/>
    <w:rsid w:val="00D33219"/>
    <w:rsid w:val="00D33997"/>
    <w:rsid w:val="00D3473D"/>
    <w:rsid w:val="00D35143"/>
    <w:rsid w:val="00D35995"/>
    <w:rsid w:val="00D36506"/>
    <w:rsid w:val="00D41B2A"/>
    <w:rsid w:val="00D433E5"/>
    <w:rsid w:val="00D43826"/>
    <w:rsid w:val="00D44891"/>
    <w:rsid w:val="00D44C09"/>
    <w:rsid w:val="00D44C3B"/>
    <w:rsid w:val="00D44C9C"/>
    <w:rsid w:val="00D4611F"/>
    <w:rsid w:val="00D464E0"/>
    <w:rsid w:val="00D46BD2"/>
    <w:rsid w:val="00D4705C"/>
    <w:rsid w:val="00D47164"/>
    <w:rsid w:val="00D47CD9"/>
    <w:rsid w:val="00D47E5F"/>
    <w:rsid w:val="00D511AA"/>
    <w:rsid w:val="00D518A5"/>
    <w:rsid w:val="00D51A8F"/>
    <w:rsid w:val="00D51D61"/>
    <w:rsid w:val="00D524E5"/>
    <w:rsid w:val="00D526A6"/>
    <w:rsid w:val="00D52E81"/>
    <w:rsid w:val="00D530D6"/>
    <w:rsid w:val="00D5324A"/>
    <w:rsid w:val="00D541D2"/>
    <w:rsid w:val="00D55CE1"/>
    <w:rsid w:val="00D56390"/>
    <w:rsid w:val="00D6033B"/>
    <w:rsid w:val="00D60843"/>
    <w:rsid w:val="00D610EA"/>
    <w:rsid w:val="00D62C07"/>
    <w:rsid w:val="00D669DE"/>
    <w:rsid w:val="00D7075E"/>
    <w:rsid w:val="00D72A9D"/>
    <w:rsid w:val="00D72B9A"/>
    <w:rsid w:val="00D73710"/>
    <w:rsid w:val="00D73790"/>
    <w:rsid w:val="00D74A60"/>
    <w:rsid w:val="00D75A74"/>
    <w:rsid w:val="00D80DF1"/>
    <w:rsid w:val="00D81D8E"/>
    <w:rsid w:val="00D82A37"/>
    <w:rsid w:val="00D8349D"/>
    <w:rsid w:val="00D837F6"/>
    <w:rsid w:val="00D83BCF"/>
    <w:rsid w:val="00D84B0B"/>
    <w:rsid w:val="00D851CC"/>
    <w:rsid w:val="00D8547A"/>
    <w:rsid w:val="00D85BE3"/>
    <w:rsid w:val="00D86C63"/>
    <w:rsid w:val="00D87AEA"/>
    <w:rsid w:val="00D9015C"/>
    <w:rsid w:val="00D903A2"/>
    <w:rsid w:val="00D909C8"/>
    <w:rsid w:val="00D90F3E"/>
    <w:rsid w:val="00D917DA"/>
    <w:rsid w:val="00D91FD4"/>
    <w:rsid w:val="00D92A58"/>
    <w:rsid w:val="00D9496A"/>
    <w:rsid w:val="00D95103"/>
    <w:rsid w:val="00D96493"/>
    <w:rsid w:val="00D96FB8"/>
    <w:rsid w:val="00D97BC2"/>
    <w:rsid w:val="00DA3A0F"/>
    <w:rsid w:val="00DA40DB"/>
    <w:rsid w:val="00DA4946"/>
    <w:rsid w:val="00DA5EA3"/>
    <w:rsid w:val="00DA62BA"/>
    <w:rsid w:val="00DA7A63"/>
    <w:rsid w:val="00DA7DB1"/>
    <w:rsid w:val="00DB2829"/>
    <w:rsid w:val="00DB31C7"/>
    <w:rsid w:val="00DB4549"/>
    <w:rsid w:val="00DB565B"/>
    <w:rsid w:val="00DB676B"/>
    <w:rsid w:val="00DB765A"/>
    <w:rsid w:val="00DB7F93"/>
    <w:rsid w:val="00DC1552"/>
    <w:rsid w:val="00DC1671"/>
    <w:rsid w:val="00DC1930"/>
    <w:rsid w:val="00DC2262"/>
    <w:rsid w:val="00DC3017"/>
    <w:rsid w:val="00DC35CA"/>
    <w:rsid w:val="00DC4593"/>
    <w:rsid w:val="00DC4736"/>
    <w:rsid w:val="00DC4E70"/>
    <w:rsid w:val="00DC5ACB"/>
    <w:rsid w:val="00DC6DA3"/>
    <w:rsid w:val="00DC6F53"/>
    <w:rsid w:val="00DD03D1"/>
    <w:rsid w:val="00DD12A8"/>
    <w:rsid w:val="00DD16B4"/>
    <w:rsid w:val="00DD398D"/>
    <w:rsid w:val="00DD4CAB"/>
    <w:rsid w:val="00DD4D76"/>
    <w:rsid w:val="00DD5FC8"/>
    <w:rsid w:val="00DD6100"/>
    <w:rsid w:val="00DD641B"/>
    <w:rsid w:val="00DD6957"/>
    <w:rsid w:val="00DD76B1"/>
    <w:rsid w:val="00DD7720"/>
    <w:rsid w:val="00DE0E63"/>
    <w:rsid w:val="00DE142D"/>
    <w:rsid w:val="00DE2018"/>
    <w:rsid w:val="00DE2101"/>
    <w:rsid w:val="00DE234B"/>
    <w:rsid w:val="00DE2D4A"/>
    <w:rsid w:val="00DE2D53"/>
    <w:rsid w:val="00DE302E"/>
    <w:rsid w:val="00DE35FA"/>
    <w:rsid w:val="00DE38C7"/>
    <w:rsid w:val="00DE4B42"/>
    <w:rsid w:val="00DE4D86"/>
    <w:rsid w:val="00DE5813"/>
    <w:rsid w:val="00DE5C92"/>
    <w:rsid w:val="00DE6259"/>
    <w:rsid w:val="00DE6783"/>
    <w:rsid w:val="00DE7862"/>
    <w:rsid w:val="00DF0B36"/>
    <w:rsid w:val="00DF14F2"/>
    <w:rsid w:val="00DF1C68"/>
    <w:rsid w:val="00DF2BD9"/>
    <w:rsid w:val="00DF3581"/>
    <w:rsid w:val="00DF45CE"/>
    <w:rsid w:val="00DF5C41"/>
    <w:rsid w:val="00DF5D24"/>
    <w:rsid w:val="00DF6A3D"/>
    <w:rsid w:val="00DF7549"/>
    <w:rsid w:val="00E002D0"/>
    <w:rsid w:val="00E002EF"/>
    <w:rsid w:val="00E00F6A"/>
    <w:rsid w:val="00E015AE"/>
    <w:rsid w:val="00E016C1"/>
    <w:rsid w:val="00E01D7F"/>
    <w:rsid w:val="00E01DB1"/>
    <w:rsid w:val="00E02317"/>
    <w:rsid w:val="00E0246A"/>
    <w:rsid w:val="00E0311A"/>
    <w:rsid w:val="00E03493"/>
    <w:rsid w:val="00E04D7D"/>
    <w:rsid w:val="00E05308"/>
    <w:rsid w:val="00E055A7"/>
    <w:rsid w:val="00E058B8"/>
    <w:rsid w:val="00E05BCC"/>
    <w:rsid w:val="00E069A1"/>
    <w:rsid w:val="00E06B14"/>
    <w:rsid w:val="00E06B7C"/>
    <w:rsid w:val="00E06B91"/>
    <w:rsid w:val="00E112FB"/>
    <w:rsid w:val="00E1131F"/>
    <w:rsid w:val="00E11A63"/>
    <w:rsid w:val="00E12069"/>
    <w:rsid w:val="00E12CCC"/>
    <w:rsid w:val="00E1376F"/>
    <w:rsid w:val="00E143CD"/>
    <w:rsid w:val="00E144B2"/>
    <w:rsid w:val="00E145D3"/>
    <w:rsid w:val="00E14748"/>
    <w:rsid w:val="00E149FE"/>
    <w:rsid w:val="00E154B3"/>
    <w:rsid w:val="00E1567F"/>
    <w:rsid w:val="00E156D0"/>
    <w:rsid w:val="00E15755"/>
    <w:rsid w:val="00E15F38"/>
    <w:rsid w:val="00E15F39"/>
    <w:rsid w:val="00E167E4"/>
    <w:rsid w:val="00E2375C"/>
    <w:rsid w:val="00E26AD9"/>
    <w:rsid w:val="00E2733D"/>
    <w:rsid w:val="00E300C0"/>
    <w:rsid w:val="00E303D5"/>
    <w:rsid w:val="00E305B4"/>
    <w:rsid w:val="00E31914"/>
    <w:rsid w:val="00E33631"/>
    <w:rsid w:val="00E33B1F"/>
    <w:rsid w:val="00E33D1C"/>
    <w:rsid w:val="00E3413E"/>
    <w:rsid w:val="00E352E6"/>
    <w:rsid w:val="00E3552F"/>
    <w:rsid w:val="00E357A3"/>
    <w:rsid w:val="00E4008C"/>
    <w:rsid w:val="00E416E7"/>
    <w:rsid w:val="00E418E0"/>
    <w:rsid w:val="00E41969"/>
    <w:rsid w:val="00E41B91"/>
    <w:rsid w:val="00E43877"/>
    <w:rsid w:val="00E43934"/>
    <w:rsid w:val="00E44584"/>
    <w:rsid w:val="00E44807"/>
    <w:rsid w:val="00E44F8E"/>
    <w:rsid w:val="00E462BB"/>
    <w:rsid w:val="00E46DD2"/>
    <w:rsid w:val="00E46E5D"/>
    <w:rsid w:val="00E4795F"/>
    <w:rsid w:val="00E47CE8"/>
    <w:rsid w:val="00E47EBD"/>
    <w:rsid w:val="00E503A5"/>
    <w:rsid w:val="00E50990"/>
    <w:rsid w:val="00E516DA"/>
    <w:rsid w:val="00E57558"/>
    <w:rsid w:val="00E5762F"/>
    <w:rsid w:val="00E57EF4"/>
    <w:rsid w:val="00E603FD"/>
    <w:rsid w:val="00E606E2"/>
    <w:rsid w:val="00E60933"/>
    <w:rsid w:val="00E62864"/>
    <w:rsid w:val="00E62ED3"/>
    <w:rsid w:val="00E63439"/>
    <w:rsid w:val="00E6432D"/>
    <w:rsid w:val="00E657B5"/>
    <w:rsid w:val="00E65F22"/>
    <w:rsid w:val="00E67075"/>
    <w:rsid w:val="00E714FC"/>
    <w:rsid w:val="00E716F2"/>
    <w:rsid w:val="00E7291E"/>
    <w:rsid w:val="00E72D1D"/>
    <w:rsid w:val="00E739DE"/>
    <w:rsid w:val="00E73BC0"/>
    <w:rsid w:val="00E74CCC"/>
    <w:rsid w:val="00E74F87"/>
    <w:rsid w:val="00E75012"/>
    <w:rsid w:val="00E75354"/>
    <w:rsid w:val="00E75D92"/>
    <w:rsid w:val="00E75EDB"/>
    <w:rsid w:val="00E76F9A"/>
    <w:rsid w:val="00E77404"/>
    <w:rsid w:val="00E8166B"/>
    <w:rsid w:val="00E8172C"/>
    <w:rsid w:val="00E82047"/>
    <w:rsid w:val="00E83F3A"/>
    <w:rsid w:val="00E8469D"/>
    <w:rsid w:val="00E855EA"/>
    <w:rsid w:val="00E86375"/>
    <w:rsid w:val="00E868A8"/>
    <w:rsid w:val="00E86B62"/>
    <w:rsid w:val="00E8771F"/>
    <w:rsid w:val="00E87A7B"/>
    <w:rsid w:val="00E905F4"/>
    <w:rsid w:val="00E90E0C"/>
    <w:rsid w:val="00E915E1"/>
    <w:rsid w:val="00E9243E"/>
    <w:rsid w:val="00E92446"/>
    <w:rsid w:val="00E92BE0"/>
    <w:rsid w:val="00E92F9D"/>
    <w:rsid w:val="00E93336"/>
    <w:rsid w:val="00E934E2"/>
    <w:rsid w:val="00E9402A"/>
    <w:rsid w:val="00E94572"/>
    <w:rsid w:val="00E9547F"/>
    <w:rsid w:val="00E957D0"/>
    <w:rsid w:val="00E9595C"/>
    <w:rsid w:val="00E962C2"/>
    <w:rsid w:val="00E96E72"/>
    <w:rsid w:val="00E96F0E"/>
    <w:rsid w:val="00E96FC3"/>
    <w:rsid w:val="00E97276"/>
    <w:rsid w:val="00E97E4E"/>
    <w:rsid w:val="00E97E8B"/>
    <w:rsid w:val="00EA000A"/>
    <w:rsid w:val="00EA0FE5"/>
    <w:rsid w:val="00EA3D4C"/>
    <w:rsid w:val="00EA4DBF"/>
    <w:rsid w:val="00EA4E44"/>
    <w:rsid w:val="00EA5445"/>
    <w:rsid w:val="00EA5B1F"/>
    <w:rsid w:val="00EA6C07"/>
    <w:rsid w:val="00EB0026"/>
    <w:rsid w:val="00EB1D05"/>
    <w:rsid w:val="00EB25F0"/>
    <w:rsid w:val="00EB29D2"/>
    <w:rsid w:val="00EB2C15"/>
    <w:rsid w:val="00EB2D7D"/>
    <w:rsid w:val="00EB349D"/>
    <w:rsid w:val="00EB40DF"/>
    <w:rsid w:val="00EB5730"/>
    <w:rsid w:val="00EB637B"/>
    <w:rsid w:val="00EB67EF"/>
    <w:rsid w:val="00EB6B37"/>
    <w:rsid w:val="00EC0098"/>
    <w:rsid w:val="00EC0550"/>
    <w:rsid w:val="00EC067B"/>
    <w:rsid w:val="00EC17E8"/>
    <w:rsid w:val="00EC2B2F"/>
    <w:rsid w:val="00EC2CC9"/>
    <w:rsid w:val="00EC49ED"/>
    <w:rsid w:val="00EC5257"/>
    <w:rsid w:val="00EC5CDF"/>
    <w:rsid w:val="00EC655F"/>
    <w:rsid w:val="00EC6BF4"/>
    <w:rsid w:val="00EC73F4"/>
    <w:rsid w:val="00ED0866"/>
    <w:rsid w:val="00ED0E72"/>
    <w:rsid w:val="00ED1AA7"/>
    <w:rsid w:val="00ED2000"/>
    <w:rsid w:val="00ED2F05"/>
    <w:rsid w:val="00ED33D6"/>
    <w:rsid w:val="00ED458C"/>
    <w:rsid w:val="00ED4CE2"/>
    <w:rsid w:val="00ED51A1"/>
    <w:rsid w:val="00ED6AF0"/>
    <w:rsid w:val="00EE0F55"/>
    <w:rsid w:val="00EE1C64"/>
    <w:rsid w:val="00EE22E4"/>
    <w:rsid w:val="00EE29B1"/>
    <w:rsid w:val="00EE3960"/>
    <w:rsid w:val="00EE4395"/>
    <w:rsid w:val="00EE530F"/>
    <w:rsid w:val="00EE539F"/>
    <w:rsid w:val="00EE57A7"/>
    <w:rsid w:val="00EE5B7B"/>
    <w:rsid w:val="00EE6D81"/>
    <w:rsid w:val="00EF1143"/>
    <w:rsid w:val="00EF198E"/>
    <w:rsid w:val="00EF1CD6"/>
    <w:rsid w:val="00EF4FAF"/>
    <w:rsid w:val="00EF5430"/>
    <w:rsid w:val="00EF68B9"/>
    <w:rsid w:val="00EF6C7F"/>
    <w:rsid w:val="00EF7242"/>
    <w:rsid w:val="00EF73AE"/>
    <w:rsid w:val="00EF7D1B"/>
    <w:rsid w:val="00F014E8"/>
    <w:rsid w:val="00F018EA"/>
    <w:rsid w:val="00F01D56"/>
    <w:rsid w:val="00F0214C"/>
    <w:rsid w:val="00F0278E"/>
    <w:rsid w:val="00F02F78"/>
    <w:rsid w:val="00F031D0"/>
    <w:rsid w:val="00F04651"/>
    <w:rsid w:val="00F0699F"/>
    <w:rsid w:val="00F074A0"/>
    <w:rsid w:val="00F074CE"/>
    <w:rsid w:val="00F11584"/>
    <w:rsid w:val="00F11640"/>
    <w:rsid w:val="00F116F4"/>
    <w:rsid w:val="00F1194B"/>
    <w:rsid w:val="00F13771"/>
    <w:rsid w:val="00F13DF4"/>
    <w:rsid w:val="00F14179"/>
    <w:rsid w:val="00F1479C"/>
    <w:rsid w:val="00F14FAC"/>
    <w:rsid w:val="00F1586C"/>
    <w:rsid w:val="00F1594B"/>
    <w:rsid w:val="00F16B2F"/>
    <w:rsid w:val="00F17145"/>
    <w:rsid w:val="00F17AB0"/>
    <w:rsid w:val="00F20BD8"/>
    <w:rsid w:val="00F21072"/>
    <w:rsid w:val="00F2169E"/>
    <w:rsid w:val="00F228C7"/>
    <w:rsid w:val="00F22DE4"/>
    <w:rsid w:val="00F23D75"/>
    <w:rsid w:val="00F23E10"/>
    <w:rsid w:val="00F24530"/>
    <w:rsid w:val="00F24B4A"/>
    <w:rsid w:val="00F24DB6"/>
    <w:rsid w:val="00F25F7B"/>
    <w:rsid w:val="00F260ED"/>
    <w:rsid w:val="00F265F9"/>
    <w:rsid w:val="00F27663"/>
    <w:rsid w:val="00F27D8E"/>
    <w:rsid w:val="00F30A37"/>
    <w:rsid w:val="00F31040"/>
    <w:rsid w:val="00F323E4"/>
    <w:rsid w:val="00F332AF"/>
    <w:rsid w:val="00F349D6"/>
    <w:rsid w:val="00F34FC3"/>
    <w:rsid w:val="00F362E5"/>
    <w:rsid w:val="00F36378"/>
    <w:rsid w:val="00F36C7D"/>
    <w:rsid w:val="00F36D51"/>
    <w:rsid w:val="00F37A00"/>
    <w:rsid w:val="00F37B79"/>
    <w:rsid w:val="00F4111D"/>
    <w:rsid w:val="00F415CA"/>
    <w:rsid w:val="00F41E01"/>
    <w:rsid w:val="00F4482C"/>
    <w:rsid w:val="00F44A2F"/>
    <w:rsid w:val="00F44A69"/>
    <w:rsid w:val="00F454C2"/>
    <w:rsid w:val="00F45A3D"/>
    <w:rsid w:val="00F46758"/>
    <w:rsid w:val="00F47429"/>
    <w:rsid w:val="00F47523"/>
    <w:rsid w:val="00F47E8C"/>
    <w:rsid w:val="00F50373"/>
    <w:rsid w:val="00F50EB4"/>
    <w:rsid w:val="00F50EB8"/>
    <w:rsid w:val="00F51556"/>
    <w:rsid w:val="00F5230F"/>
    <w:rsid w:val="00F528FD"/>
    <w:rsid w:val="00F53017"/>
    <w:rsid w:val="00F530F1"/>
    <w:rsid w:val="00F53B88"/>
    <w:rsid w:val="00F57914"/>
    <w:rsid w:val="00F60113"/>
    <w:rsid w:val="00F60129"/>
    <w:rsid w:val="00F62979"/>
    <w:rsid w:val="00F62D56"/>
    <w:rsid w:val="00F62DA2"/>
    <w:rsid w:val="00F631C9"/>
    <w:rsid w:val="00F65E76"/>
    <w:rsid w:val="00F65FF0"/>
    <w:rsid w:val="00F66BFB"/>
    <w:rsid w:val="00F6784D"/>
    <w:rsid w:val="00F67B3D"/>
    <w:rsid w:val="00F7020B"/>
    <w:rsid w:val="00F72DE0"/>
    <w:rsid w:val="00F730E5"/>
    <w:rsid w:val="00F74445"/>
    <w:rsid w:val="00F7569F"/>
    <w:rsid w:val="00F75DFF"/>
    <w:rsid w:val="00F763F1"/>
    <w:rsid w:val="00F7763F"/>
    <w:rsid w:val="00F81F79"/>
    <w:rsid w:val="00F824CA"/>
    <w:rsid w:val="00F8376A"/>
    <w:rsid w:val="00F837A2"/>
    <w:rsid w:val="00F855F1"/>
    <w:rsid w:val="00F85D87"/>
    <w:rsid w:val="00F87D21"/>
    <w:rsid w:val="00F904A4"/>
    <w:rsid w:val="00F91348"/>
    <w:rsid w:val="00F9186D"/>
    <w:rsid w:val="00F92465"/>
    <w:rsid w:val="00F93A26"/>
    <w:rsid w:val="00F940CD"/>
    <w:rsid w:val="00F94A53"/>
    <w:rsid w:val="00F9567B"/>
    <w:rsid w:val="00F957B8"/>
    <w:rsid w:val="00F966EA"/>
    <w:rsid w:val="00FA0122"/>
    <w:rsid w:val="00FA1451"/>
    <w:rsid w:val="00FA1AFE"/>
    <w:rsid w:val="00FA27B1"/>
    <w:rsid w:val="00FA3154"/>
    <w:rsid w:val="00FA39CC"/>
    <w:rsid w:val="00FA4C3B"/>
    <w:rsid w:val="00FA550E"/>
    <w:rsid w:val="00FA59C1"/>
    <w:rsid w:val="00FA5CAD"/>
    <w:rsid w:val="00FA63B9"/>
    <w:rsid w:val="00FA697A"/>
    <w:rsid w:val="00FA75D6"/>
    <w:rsid w:val="00FA7741"/>
    <w:rsid w:val="00FB07DC"/>
    <w:rsid w:val="00FB0885"/>
    <w:rsid w:val="00FB0F03"/>
    <w:rsid w:val="00FB156B"/>
    <w:rsid w:val="00FB2247"/>
    <w:rsid w:val="00FB3236"/>
    <w:rsid w:val="00FB35EC"/>
    <w:rsid w:val="00FB5E3C"/>
    <w:rsid w:val="00FB77F1"/>
    <w:rsid w:val="00FB7F57"/>
    <w:rsid w:val="00FC0638"/>
    <w:rsid w:val="00FC1FB5"/>
    <w:rsid w:val="00FC28AA"/>
    <w:rsid w:val="00FC2B9E"/>
    <w:rsid w:val="00FC2F75"/>
    <w:rsid w:val="00FC4AF4"/>
    <w:rsid w:val="00FC5574"/>
    <w:rsid w:val="00FC64CB"/>
    <w:rsid w:val="00FC652B"/>
    <w:rsid w:val="00FC73E8"/>
    <w:rsid w:val="00FC7F52"/>
    <w:rsid w:val="00FC7FC8"/>
    <w:rsid w:val="00FD023C"/>
    <w:rsid w:val="00FD1E9D"/>
    <w:rsid w:val="00FD23A5"/>
    <w:rsid w:val="00FD28C7"/>
    <w:rsid w:val="00FD2B08"/>
    <w:rsid w:val="00FD2E59"/>
    <w:rsid w:val="00FD3615"/>
    <w:rsid w:val="00FD3ACC"/>
    <w:rsid w:val="00FD48D8"/>
    <w:rsid w:val="00FD5507"/>
    <w:rsid w:val="00FD55D1"/>
    <w:rsid w:val="00FD585A"/>
    <w:rsid w:val="00FD7C45"/>
    <w:rsid w:val="00FD7E58"/>
    <w:rsid w:val="00FE0023"/>
    <w:rsid w:val="00FE08AE"/>
    <w:rsid w:val="00FE0918"/>
    <w:rsid w:val="00FE09EE"/>
    <w:rsid w:val="00FE1249"/>
    <w:rsid w:val="00FE1C31"/>
    <w:rsid w:val="00FE2002"/>
    <w:rsid w:val="00FE312A"/>
    <w:rsid w:val="00FE42EB"/>
    <w:rsid w:val="00FE7170"/>
    <w:rsid w:val="00FE7F21"/>
    <w:rsid w:val="00FF133D"/>
    <w:rsid w:val="00FF1D58"/>
    <w:rsid w:val="00FF2408"/>
    <w:rsid w:val="00FF325C"/>
    <w:rsid w:val="00FF4030"/>
    <w:rsid w:val="00FF4D54"/>
    <w:rsid w:val="00FF53F2"/>
    <w:rsid w:val="00FF5450"/>
    <w:rsid w:val="00FF6A16"/>
    <w:rsid w:val="00FF6C69"/>
    <w:rsid w:val="00FF7038"/>
    <w:rsid w:val="00FF7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368F"/>
    <w:pPr>
      <w:widowControl w:val="0"/>
    </w:pPr>
    <w:rPr>
      <w:snapToGrid w:val="0"/>
    </w:rPr>
  </w:style>
  <w:style w:type="paragraph" w:styleId="1">
    <w:name w:val="heading 1"/>
    <w:basedOn w:val="a"/>
    <w:next w:val="a"/>
    <w:link w:val="10"/>
    <w:qFormat/>
    <w:rsid w:val="00BE368F"/>
    <w:pPr>
      <w:keepNext/>
      <w:tabs>
        <w:tab w:val="left" w:pos="0"/>
        <w:tab w:val="left" w:pos="1080"/>
      </w:tabs>
      <w:jc w:val="center"/>
      <w:outlineLvl w:val="0"/>
    </w:pPr>
    <w:rPr>
      <w:sz w:val="28"/>
    </w:rPr>
  </w:style>
  <w:style w:type="paragraph" w:styleId="2">
    <w:name w:val="heading 2"/>
    <w:basedOn w:val="a"/>
    <w:next w:val="a"/>
    <w:qFormat/>
    <w:rsid w:val="00BE368F"/>
    <w:pPr>
      <w:keepNext/>
      <w:jc w:val="center"/>
      <w:outlineLvl w:val="1"/>
    </w:pPr>
    <w:rPr>
      <w:b/>
      <w:i/>
      <w:sz w:val="28"/>
    </w:rPr>
  </w:style>
  <w:style w:type="paragraph" w:styleId="3">
    <w:name w:val="heading 3"/>
    <w:basedOn w:val="a"/>
    <w:next w:val="a"/>
    <w:qFormat/>
    <w:rsid w:val="00BE368F"/>
    <w:pPr>
      <w:keepNext/>
      <w:tabs>
        <w:tab w:val="left" w:pos="0"/>
        <w:tab w:val="left" w:pos="1080"/>
      </w:tabs>
      <w:jc w:val="both"/>
      <w:outlineLvl w:val="2"/>
    </w:pPr>
    <w:rPr>
      <w:sz w:val="26"/>
    </w:rPr>
  </w:style>
  <w:style w:type="paragraph" w:styleId="4">
    <w:name w:val="heading 4"/>
    <w:basedOn w:val="a"/>
    <w:next w:val="a"/>
    <w:qFormat/>
    <w:rsid w:val="00BE368F"/>
    <w:pPr>
      <w:keepNext/>
      <w:widowControl/>
      <w:spacing w:before="160"/>
      <w:ind w:firstLine="709"/>
      <w:jc w:val="center"/>
      <w:outlineLvl w:val="3"/>
    </w:pPr>
    <w:rPr>
      <w:b/>
      <w:i/>
      <w:snapToGrid/>
      <w:sz w:val="28"/>
    </w:rPr>
  </w:style>
  <w:style w:type="paragraph" w:styleId="5">
    <w:name w:val="heading 5"/>
    <w:basedOn w:val="a"/>
    <w:next w:val="a"/>
    <w:qFormat/>
    <w:rsid w:val="00BE368F"/>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E368F"/>
    <w:pPr>
      <w:widowControl w:val="0"/>
    </w:pPr>
    <w:rPr>
      <w:snapToGrid w:val="0"/>
    </w:rPr>
  </w:style>
  <w:style w:type="character" w:customStyle="1" w:styleId="12">
    <w:name w:val="Основной шрифт абзаца1"/>
    <w:rsid w:val="00BE368F"/>
  </w:style>
  <w:style w:type="character" w:customStyle="1" w:styleId="630">
    <w:name w:val="Основной ш±630ифт"/>
    <w:rsid w:val="00BE368F"/>
  </w:style>
  <w:style w:type="paragraph" w:customStyle="1" w:styleId="13">
    <w:name w:val="Основной текст1"/>
    <w:basedOn w:val="a"/>
    <w:rsid w:val="00BE368F"/>
    <w:pPr>
      <w:jc w:val="center"/>
    </w:pPr>
    <w:rPr>
      <w:b/>
      <w:sz w:val="26"/>
    </w:rPr>
  </w:style>
  <w:style w:type="paragraph" w:styleId="20">
    <w:name w:val="Body Text Indent 2"/>
    <w:basedOn w:val="a"/>
    <w:rsid w:val="00BE368F"/>
    <w:pPr>
      <w:tabs>
        <w:tab w:val="left" w:pos="0"/>
      </w:tabs>
      <w:ind w:firstLine="720"/>
      <w:jc w:val="both"/>
    </w:pPr>
    <w:rPr>
      <w:sz w:val="26"/>
    </w:rPr>
  </w:style>
  <w:style w:type="paragraph" w:styleId="a3">
    <w:name w:val="Body Text Indent"/>
    <w:basedOn w:val="a"/>
    <w:link w:val="a4"/>
    <w:rsid w:val="00BE368F"/>
    <w:pPr>
      <w:tabs>
        <w:tab w:val="left" w:pos="0"/>
        <w:tab w:val="left" w:pos="1080"/>
      </w:tabs>
      <w:ind w:firstLine="720"/>
      <w:jc w:val="both"/>
    </w:pPr>
    <w:rPr>
      <w:sz w:val="28"/>
    </w:rPr>
  </w:style>
  <w:style w:type="paragraph" w:customStyle="1" w:styleId="21">
    <w:name w:val="Основной текст 21"/>
    <w:basedOn w:val="a"/>
    <w:rsid w:val="00BE368F"/>
    <w:pPr>
      <w:jc w:val="both"/>
    </w:pPr>
    <w:rPr>
      <w:sz w:val="28"/>
    </w:rPr>
  </w:style>
  <w:style w:type="paragraph" w:customStyle="1" w:styleId="14">
    <w:name w:val="Верхний колонтитул1"/>
    <w:basedOn w:val="11"/>
    <w:rsid w:val="00BE368F"/>
    <w:pPr>
      <w:tabs>
        <w:tab w:val="center" w:pos="4536"/>
        <w:tab w:val="right" w:pos="9072"/>
      </w:tabs>
    </w:pPr>
  </w:style>
  <w:style w:type="character" w:customStyle="1" w:styleId="15">
    <w:name w:val="Номер страницы1"/>
    <w:basedOn w:val="12"/>
    <w:rsid w:val="00BE368F"/>
  </w:style>
  <w:style w:type="paragraph" w:styleId="a5">
    <w:name w:val="Body Text"/>
    <w:basedOn w:val="a"/>
    <w:rsid w:val="00BE368F"/>
    <w:pPr>
      <w:widowControl/>
    </w:pPr>
    <w:rPr>
      <w:snapToGrid/>
      <w:sz w:val="24"/>
    </w:rPr>
  </w:style>
  <w:style w:type="paragraph" w:styleId="22">
    <w:name w:val="Body Text 2"/>
    <w:basedOn w:val="a"/>
    <w:rsid w:val="00BE368F"/>
    <w:pPr>
      <w:widowControl/>
      <w:jc w:val="both"/>
    </w:pPr>
    <w:rPr>
      <w:snapToGrid/>
      <w:sz w:val="28"/>
    </w:rPr>
  </w:style>
  <w:style w:type="paragraph" w:styleId="30">
    <w:name w:val="Body Text Indent 3"/>
    <w:basedOn w:val="a"/>
    <w:rsid w:val="00BE368F"/>
    <w:pPr>
      <w:ind w:firstLine="708"/>
      <w:jc w:val="both"/>
    </w:pPr>
    <w:rPr>
      <w:sz w:val="28"/>
    </w:rPr>
  </w:style>
  <w:style w:type="paragraph" w:styleId="31">
    <w:name w:val="Body Text 3"/>
    <w:basedOn w:val="a"/>
    <w:rsid w:val="00BE368F"/>
    <w:pPr>
      <w:widowControl/>
      <w:jc w:val="both"/>
    </w:pPr>
    <w:rPr>
      <w:snapToGrid/>
      <w:sz w:val="24"/>
    </w:rPr>
  </w:style>
  <w:style w:type="character" w:styleId="a6">
    <w:name w:val="Hyperlink"/>
    <w:basedOn w:val="a0"/>
    <w:rsid w:val="00BE368F"/>
    <w:rPr>
      <w:color w:val="0000FF"/>
      <w:u w:val="single"/>
    </w:rPr>
  </w:style>
  <w:style w:type="paragraph" w:customStyle="1" w:styleId="BodyText21">
    <w:name w:val="Body Text 21"/>
    <w:basedOn w:val="a"/>
    <w:rsid w:val="00BE368F"/>
    <w:pPr>
      <w:widowControl/>
      <w:jc w:val="both"/>
    </w:pPr>
    <w:rPr>
      <w:snapToGrid/>
      <w:sz w:val="28"/>
    </w:rPr>
  </w:style>
  <w:style w:type="paragraph" w:customStyle="1" w:styleId="310">
    <w:name w:val="Основной текст с отступом 31"/>
    <w:basedOn w:val="a"/>
    <w:rsid w:val="00BE368F"/>
    <w:pPr>
      <w:ind w:firstLine="708"/>
      <w:jc w:val="both"/>
    </w:pPr>
    <w:rPr>
      <w:sz w:val="28"/>
    </w:rPr>
  </w:style>
  <w:style w:type="paragraph" w:styleId="a7">
    <w:name w:val="header"/>
    <w:basedOn w:val="a"/>
    <w:rsid w:val="00BE368F"/>
    <w:pPr>
      <w:widowControl/>
      <w:tabs>
        <w:tab w:val="center" w:pos="4153"/>
        <w:tab w:val="right" w:pos="8306"/>
      </w:tabs>
    </w:pPr>
    <w:rPr>
      <w:snapToGrid/>
      <w:sz w:val="24"/>
    </w:rPr>
  </w:style>
  <w:style w:type="paragraph" w:styleId="a8">
    <w:name w:val="footer"/>
    <w:basedOn w:val="a"/>
    <w:rsid w:val="00BE368F"/>
    <w:pPr>
      <w:tabs>
        <w:tab w:val="center" w:pos="4153"/>
        <w:tab w:val="right" w:pos="8306"/>
      </w:tabs>
    </w:pPr>
  </w:style>
  <w:style w:type="paragraph" w:customStyle="1" w:styleId="220">
    <w:name w:val="Основной текст 22"/>
    <w:basedOn w:val="11"/>
    <w:rsid w:val="00BE368F"/>
    <w:pPr>
      <w:widowControl/>
      <w:spacing w:after="120"/>
      <w:ind w:left="283"/>
    </w:pPr>
    <w:rPr>
      <w:rFonts w:ascii="CG Times (W1)" w:hAnsi="CG Times (W1)"/>
      <w:snapToGrid/>
    </w:rPr>
  </w:style>
  <w:style w:type="paragraph" w:customStyle="1" w:styleId="FR4">
    <w:name w:val="FR4"/>
    <w:rsid w:val="00BE368F"/>
    <w:pPr>
      <w:widowControl w:val="0"/>
      <w:spacing w:line="260" w:lineRule="auto"/>
      <w:ind w:firstLine="680"/>
      <w:jc w:val="both"/>
    </w:pPr>
    <w:rPr>
      <w:snapToGrid w:val="0"/>
      <w:sz w:val="28"/>
    </w:rPr>
  </w:style>
  <w:style w:type="paragraph" w:customStyle="1" w:styleId="Web">
    <w:name w:val="Обычный (Web)"/>
    <w:basedOn w:val="a"/>
    <w:rsid w:val="00BE368F"/>
    <w:pPr>
      <w:widowControl/>
      <w:spacing w:before="100" w:after="100"/>
    </w:pPr>
    <w:rPr>
      <w:rFonts w:ascii="Arial Unicode MS" w:eastAsia="Arial Unicode MS" w:hAnsi="Arial Unicode MS"/>
      <w:snapToGrid/>
      <w:color w:val="000000"/>
      <w:sz w:val="24"/>
    </w:rPr>
  </w:style>
  <w:style w:type="paragraph" w:customStyle="1" w:styleId="FR1">
    <w:name w:val="FR1"/>
    <w:rsid w:val="00BE368F"/>
    <w:pPr>
      <w:widowControl w:val="0"/>
      <w:spacing w:before="400" w:line="300" w:lineRule="auto"/>
      <w:ind w:left="1200" w:right="1000"/>
      <w:jc w:val="center"/>
    </w:pPr>
    <w:rPr>
      <w:b/>
      <w:snapToGrid w:val="0"/>
      <w:sz w:val="28"/>
    </w:rPr>
  </w:style>
  <w:style w:type="paragraph" w:customStyle="1" w:styleId="FR2">
    <w:name w:val="FR2"/>
    <w:rsid w:val="00BE368F"/>
    <w:pPr>
      <w:widowControl w:val="0"/>
      <w:spacing w:line="300" w:lineRule="auto"/>
      <w:ind w:firstLine="700"/>
    </w:pPr>
    <w:rPr>
      <w:rFonts w:ascii="Arial" w:hAnsi="Arial"/>
      <w:snapToGrid w:val="0"/>
      <w:sz w:val="24"/>
    </w:rPr>
  </w:style>
  <w:style w:type="paragraph" w:customStyle="1" w:styleId="40">
    <w:name w:val="заголовок 4"/>
    <w:basedOn w:val="a"/>
    <w:next w:val="a"/>
    <w:rsid w:val="00BE368F"/>
    <w:pPr>
      <w:keepNext/>
      <w:jc w:val="both"/>
    </w:pPr>
    <w:rPr>
      <w:snapToGrid/>
      <w:sz w:val="28"/>
    </w:rPr>
  </w:style>
  <w:style w:type="paragraph" w:styleId="a9">
    <w:name w:val="Balloon Text"/>
    <w:basedOn w:val="a"/>
    <w:semiHidden/>
    <w:rsid w:val="003A7C9E"/>
    <w:rPr>
      <w:rFonts w:ascii="Tahoma" w:hAnsi="Tahoma" w:cs="Tahoma"/>
      <w:sz w:val="16"/>
      <w:szCs w:val="16"/>
    </w:rPr>
  </w:style>
  <w:style w:type="table" w:styleId="aa">
    <w:name w:val="Table Grid"/>
    <w:basedOn w:val="a1"/>
    <w:rsid w:val="007A2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637D3"/>
    <w:pPr>
      <w:widowControl w:val="0"/>
      <w:autoSpaceDE w:val="0"/>
      <w:autoSpaceDN w:val="0"/>
      <w:adjustRightInd w:val="0"/>
      <w:ind w:right="19772" w:firstLine="720"/>
    </w:pPr>
    <w:rPr>
      <w:sz w:val="24"/>
      <w:szCs w:val="24"/>
    </w:rPr>
  </w:style>
  <w:style w:type="numbering" w:styleId="111111">
    <w:name w:val="Outline List 2"/>
    <w:aliases w:val="Многоуровневый Пользовательский"/>
    <w:basedOn w:val="a2"/>
    <w:rsid w:val="00B24A3B"/>
    <w:pPr>
      <w:numPr>
        <w:numId w:val="1"/>
      </w:numPr>
    </w:pPr>
  </w:style>
  <w:style w:type="paragraph" w:styleId="ab">
    <w:name w:val="Title"/>
    <w:basedOn w:val="a"/>
    <w:link w:val="ac"/>
    <w:qFormat/>
    <w:rsid w:val="00E60933"/>
    <w:pPr>
      <w:widowControl/>
      <w:jc w:val="center"/>
    </w:pPr>
    <w:rPr>
      <w:b/>
      <w:snapToGrid/>
      <w:sz w:val="28"/>
    </w:rPr>
  </w:style>
  <w:style w:type="character" w:styleId="ad">
    <w:name w:val="page number"/>
    <w:basedOn w:val="a0"/>
    <w:rsid w:val="00E60933"/>
  </w:style>
  <w:style w:type="character" w:styleId="ae">
    <w:name w:val="Strong"/>
    <w:basedOn w:val="a0"/>
    <w:qFormat/>
    <w:rsid w:val="00B46C4C"/>
    <w:rPr>
      <w:b/>
      <w:bCs/>
    </w:rPr>
  </w:style>
  <w:style w:type="paragraph" w:customStyle="1" w:styleId="ConsPlusNormal">
    <w:name w:val="ConsPlusNormal"/>
    <w:rsid w:val="00B46C4C"/>
    <w:pPr>
      <w:autoSpaceDE w:val="0"/>
      <w:autoSpaceDN w:val="0"/>
      <w:adjustRightInd w:val="0"/>
      <w:ind w:firstLine="720"/>
    </w:pPr>
    <w:rPr>
      <w:rFonts w:ascii="Arial" w:hAnsi="Arial" w:cs="Arial"/>
    </w:rPr>
  </w:style>
  <w:style w:type="paragraph" w:customStyle="1" w:styleId="16">
    <w:name w:val="Знак Знак Знак Знак Знак Знак1 Знак Знак Знак Знак Знак Знак Знак"/>
    <w:basedOn w:val="a"/>
    <w:rsid w:val="008C475C"/>
    <w:pPr>
      <w:widowControl/>
      <w:tabs>
        <w:tab w:val="num" w:pos="432"/>
      </w:tabs>
      <w:spacing w:before="120" w:after="160"/>
      <w:ind w:left="432" w:hanging="432"/>
      <w:jc w:val="both"/>
    </w:pPr>
    <w:rPr>
      <w:b/>
      <w:bCs/>
      <w:caps/>
      <w:snapToGrid/>
      <w:sz w:val="32"/>
      <w:szCs w:val="32"/>
      <w:lang w:val="en-US" w:eastAsia="en-US"/>
    </w:rPr>
  </w:style>
  <w:style w:type="paragraph" w:customStyle="1" w:styleId="af">
    <w:name w:val="Знак Знак Знак Знак Знак Знак Знак Знак Знак Знак Знак Знак"/>
    <w:basedOn w:val="a"/>
    <w:rsid w:val="001F77DE"/>
    <w:pPr>
      <w:widowControl/>
      <w:tabs>
        <w:tab w:val="num" w:pos="432"/>
      </w:tabs>
      <w:spacing w:before="120" w:after="160"/>
      <w:ind w:left="432" w:hanging="432"/>
      <w:jc w:val="both"/>
    </w:pPr>
    <w:rPr>
      <w:b/>
      <w:bCs/>
      <w:caps/>
      <w:snapToGrid/>
      <w:sz w:val="32"/>
      <w:szCs w:val="32"/>
      <w:lang w:val="en-US" w:eastAsia="en-US"/>
    </w:rPr>
  </w:style>
  <w:style w:type="paragraph" w:customStyle="1" w:styleId="af0">
    <w:name w:val="Знак Знак Знак Знак Знак Знак Знак Знак Знак"/>
    <w:basedOn w:val="a"/>
    <w:rsid w:val="001F77DE"/>
    <w:pPr>
      <w:widowControl/>
      <w:tabs>
        <w:tab w:val="num" w:pos="432"/>
      </w:tabs>
      <w:spacing w:before="120" w:after="160"/>
      <w:ind w:left="432" w:hanging="432"/>
      <w:jc w:val="both"/>
    </w:pPr>
    <w:rPr>
      <w:b/>
      <w:bCs/>
      <w:caps/>
      <w:snapToGrid/>
      <w:sz w:val="32"/>
      <w:szCs w:val="32"/>
      <w:lang w:val="en-US" w:eastAsia="en-US"/>
    </w:rPr>
  </w:style>
  <w:style w:type="paragraph" w:customStyle="1" w:styleId="32">
    <w:name w:val="заголовок 3"/>
    <w:basedOn w:val="a"/>
    <w:next w:val="a"/>
    <w:rsid w:val="009D3CA4"/>
    <w:pPr>
      <w:keepNext/>
      <w:autoSpaceDE w:val="0"/>
      <w:autoSpaceDN w:val="0"/>
      <w:jc w:val="both"/>
    </w:pPr>
    <w:rPr>
      <w:snapToGrid/>
      <w:sz w:val="28"/>
      <w:szCs w:val="28"/>
    </w:rPr>
  </w:style>
  <w:style w:type="paragraph" w:customStyle="1" w:styleId="ConsPlusTitle">
    <w:name w:val="ConsPlusTitle"/>
    <w:rsid w:val="009D3CA4"/>
    <w:pPr>
      <w:widowControl w:val="0"/>
      <w:autoSpaceDE w:val="0"/>
      <w:autoSpaceDN w:val="0"/>
      <w:adjustRightInd w:val="0"/>
    </w:pPr>
    <w:rPr>
      <w:rFonts w:ascii="Arial" w:hAnsi="Arial" w:cs="Arial"/>
      <w:b/>
      <w:bCs/>
    </w:rPr>
  </w:style>
  <w:style w:type="paragraph" w:customStyle="1" w:styleId="af1">
    <w:name w:val="Знак Знак Знак Знак Знак Знак Знак Знак Знак Знак Знак Знак Знак Знак Знак"/>
    <w:basedOn w:val="a"/>
    <w:rsid w:val="00BF5BD5"/>
    <w:pPr>
      <w:widowControl/>
      <w:tabs>
        <w:tab w:val="num" w:pos="432"/>
      </w:tabs>
      <w:spacing w:before="120" w:after="160"/>
      <w:ind w:left="432" w:hanging="432"/>
      <w:jc w:val="both"/>
    </w:pPr>
    <w:rPr>
      <w:b/>
      <w:bCs/>
      <w:caps/>
      <w:snapToGrid/>
      <w:sz w:val="32"/>
      <w:szCs w:val="32"/>
      <w:lang w:val="en-US" w:eastAsia="en-US"/>
    </w:rPr>
  </w:style>
  <w:style w:type="paragraph" w:styleId="23">
    <w:name w:val="List 2"/>
    <w:basedOn w:val="a"/>
    <w:rsid w:val="0045793C"/>
    <w:pPr>
      <w:widowControl/>
      <w:ind w:left="566" w:hanging="283"/>
    </w:pPr>
    <w:rPr>
      <w:snapToGrid/>
      <w:sz w:val="24"/>
    </w:rPr>
  </w:style>
  <w:style w:type="paragraph" w:customStyle="1" w:styleId="af2">
    <w:name w:val="Знак Знак Знак Знак Знак Знак Знак Знак"/>
    <w:basedOn w:val="a"/>
    <w:rsid w:val="00113A82"/>
    <w:pPr>
      <w:widowControl/>
      <w:tabs>
        <w:tab w:val="num" w:pos="432"/>
      </w:tabs>
      <w:spacing w:before="120" w:after="160"/>
      <w:ind w:left="432" w:hanging="432"/>
      <w:jc w:val="both"/>
    </w:pPr>
    <w:rPr>
      <w:b/>
      <w:bCs/>
      <w:caps/>
      <w:snapToGrid/>
      <w:sz w:val="32"/>
      <w:szCs w:val="32"/>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w:basedOn w:val="a"/>
    <w:rsid w:val="00BD7C4B"/>
    <w:pPr>
      <w:widowControl/>
      <w:tabs>
        <w:tab w:val="num" w:pos="432"/>
      </w:tabs>
      <w:spacing w:before="120" w:after="160"/>
      <w:ind w:left="432" w:hanging="432"/>
      <w:jc w:val="both"/>
    </w:pPr>
    <w:rPr>
      <w:b/>
      <w:bCs/>
      <w:caps/>
      <w:snapToGrid/>
      <w:sz w:val="32"/>
      <w:szCs w:val="32"/>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524E5"/>
    <w:pPr>
      <w:widowControl/>
      <w:tabs>
        <w:tab w:val="num" w:pos="432"/>
      </w:tabs>
      <w:spacing w:before="120" w:after="160"/>
      <w:ind w:left="432" w:hanging="432"/>
      <w:jc w:val="both"/>
    </w:pPr>
    <w:rPr>
      <w:b/>
      <w:bCs/>
      <w:caps/>
      <w:snapToGrid/>
      <w:sz w:val="32"/>
      <w:szCs w:val="32"/>
      <w:lang w:val="en-US"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E9547F"/>
    <w:pPr>
      <w:widowControl/>
      <w:tabs>
        <w:tab w:val="num" w:pos="432"/>
      </w:tabs>
      <w:spacing w:before="120" w:after="160"/>
      <w:ind w:left="432" w:hanging="432"/>
      <w:jc w:val="both"/>
    </w:pPr>
    <w:rPr>
      <w:b/>
      <w:bCs/>
      <w:caps/>
      <w:snapToGrid/>
      <w:sz w:val="32"/>
      <w:szCs w:val="32"/>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AF7BA3"/>
    <w:pPr>
      <w:widowControl/>
      <w:tabs>
        <w:tab w:val="num" w:pos="432"/>
      </w:tabs>
      <w:spacing w:before="120" w:after="160"/>
      <w:ind w:left="432" w:hanging="432"/>
      <w:jc w:val="both"/>
    </w:pPr>
    <w:rPr>
      <w:b/>
      <w:bCs/>
      <w:caps/>
      <w:snapToGrid/>
      <w:sz w:val="32"/>
      <w:szCs w:val="32"/>
      <w:lang w:val="en-US" w:eastAsia="en-US"/>
    </w:rPr>
  </w:style>
  <w:style w:type="paragraph" w:customStyle="1" w:styleId="ConsPlusNonformat">
    <w:name w:val="ConsPlusNonformat"/>
    <w:rsid w:val="00A36206"/>
    <w:pPr>
      <w:autoSpaceDE w:val="0"/>
      <w:autoSpaceDN w:val="0"/>
      <w:adjustRightInd w:val="0"/>
    </w:pPr>
    <w:rPr>
      <w:rFonts w:ascii="Courier New" w:hAnsi="Courier New" w:cs="Courier New"/>
    </w:rPr>
  </w:style>
  <w:style w:type="paragraph" w:customStyle="1" w:styleId="af6">
    <w:name w:val="Знак Знак Знак Знак Знак Знак"/>
    <w:basedOn w:val="a"/>
    <w:rsid w:val="00C36D24"/>
    <w:pPr>
      <w:widowControl/>
      <w:tabs>
        <w:tab w:val="num" w:pos="432"/>
      </w:tabs>
      <w:spacing w:before="120" w:after="160"/>
      <w:ind w:left="432" w:hanging="432"/>
      <w:jc w:val="both"/>
    </w:pPr>
    <w:rPr>
      <w:b/>
      <w:bCs/>
      <w:caps/>
      <w:snapToGrid/>
      <w:sz w:val="32"/>
      <w:szCs w:val="32"/>
      <w:lang w:val="en-US" w:eastAsia="en-US"/>
    </w:rPr>
  </w:style>
  <w:style w:type="paragraph" w:customStyle="1" w:styleId="af7">
    <w:name w:val="Знак Знак Знак Знак Знак Знак Знак Знак Знак Знак Знак Знак Знак Знак Знак Знак Знак Знак"/>
    <w:basedOn w:val="a"/>
    <w:rsid w:val="008947ED"/>
    <w:pPr>
      <w:widowControl/>
      <w:tabs>
        <w:tab w:val="num" w:pos="432"/>
      </w:tabs>
      <w:spacing w:before="120" w:after="160"/>
      <w:ind w:left="432" w:hanging="432"/>
      <w:jc w:val="both"/>
    </w:pPr>
    <w:rPr>
      <w:b/>
      <w:bCs/>
      <w:caps/>
      <w:snapToGrid/>
      <w:sz w:val="32"/>
      <w:szCs w:val="32"/>
      <w:lang w:val="en-US" w:eastAsia="en-US"/>
    </w:rPr>
  </w:style>
  <w:style w:type="paragraph" w:styleId="af8">
    <w:name w:val="Document Map"/>
    <w:basedOn w:val="a"/>
    <w:semiHidden/>
    <w:rsid w:val="00FD7E58"/>
    <w:pPr>
      <w:shd w:val="clear" w:color="auto" w:fill="000080"/>
    </w:pPr>
    <w:rPr>
      <w:rFonts w:ascii="Tahoma" w:hAnsi="Tahoma" w:cs="Tahoma"/>
    </w:rPr>
  </w:style>
  <w:style w:type="paragraph" w:customStyle="1" w:styleId="af9">
    <w:name w:val="Знак Знак Знак Знак Знак Знак Знак Знак Знак Знак"/>
    <w:basedOn w:val="a"/>
    <w:rsid w:val="00FD7E58"/>
    <w:pPr>
      <w:widowControl/>
      <w:tabs>
        <w:tab w:val="num" w:pos="432"/>
      </w:tabs>
      <w:spacing w:before="120" w:after="160"/>
      <w:ind w:left="432" w:hanging="432"/>
      <w:jc w:val="both"/>
    </w:pPr>
    <w:rPr>
      <w:b/>
      <w:bCs/>
      <w:caps/>
      <w:snapToGrid/>
      <w:sz w:val="32"/>
      <w:szCs w:val="32"/>
      <w:lang w:val="en-US" w:eastAsia="en-US"/>
    </w:rPr>
  </w:style>
  <w:style w:type="paragraph" w:customStyle="1" w:styleId="18">
    <w:name w:val="Знак Знак Знак1 Знак Знак Знак Знак Знак Знак Знак Знак Знак Знак"/>
    <w:basedOn w:val="a"/>
    <w:rsid w:val="00AB3DCF"/>
    <w:pPr>
      <w:widowControl/>
      <w:tabs>
        <w:tab w:val="num" w:pos="432"/>
      </w:tabs>
      <w:spacing w:before="120" w:after="160"/>
      <w:ind w:left="432" w:hanging="432"/>
      <w:jc w:val="both"/>
    </w:pPr>
    <w:rPr>
      <w:b/>
      <w:bCs/>
      <w:caps/>
      <w:snapToGrid/>
      <w:sz w:val="32"/>
      <w:szCs w:val="32"/>
      <w:lang w:val="en-US" w:eastAsia="en-US"/>
    </w:rPr>
  </w:style>
  <w:style w:type="paragraph" w:customStyle="1" w:styleId="19">
    <w:name w:val="Знак Знак Знак1 Знак Знак Знак"/>
    <w:basedOn w:val="a"/>
    <w:rsid w:val="00364404"/>
    <w:pPr>
      <w:widowControl/>
      <w:tabs>
        <w:tab w:val="num" w:pos="432"/>
      </w:tabs>
      <w:spacing w:before="120" w:after="160"/>
      <w:ind w:left="432" w:hanging="432"/>
      <w:jc w:val="both"/>
    </w:pPr>
    <w:rPr>
      <w:b/>
      <w:bCs/>
      <w:caps/>
      <w:snapToGrid/>
      <w:sz w:val="32"/>
      <w:szCs w:val="32"/>
      <w:lang w:val="en-US" w:eastAsia="en-US"/>
    </w:rPr>
  </w:style>
  <w:style w:type="paragraph" w:customStyle="1" w:styleId="afa">
    <w:name w:val="Знак Знак Знак Знак Знак Знак Знак Знак Знак Знак Знак Знак Знак Знак Знак Знак Знак Знак Знак Знак Знак"/>
    <w:basedOn w:val="a"/>
    <w:rsid w:val="00E97276"/>
    <w:pPr>
      <w:widowControl/>
      <w:tabs>
        <w:tab w:val="num" w:pos="432"/>
      </w:tabs>
      <w:spacing w:before="120" w:after="160"/>
      <w:ind w:left="432" w:hanging="432"/>
      <w:jc w:val="both"/>
    </w:pPr>
    <w:rPr>
      <w:b/>
      <w:bCs/>
      <w:caps/>
      <w:snapToGrid/>
      <w:sz w:val="32"/>
      <w:szCs w:val="32"/>
      <w:lang w:val="en-US" w:eastAsia="en-US"/>
    </w:rPr>
  </w:style>
  <w:style w:type="paragraph" w:customStyle="1" w:styleId="afb">
    <w:name w:val="Знак Знак Знак"/>
    <w:basedOn w:val="a"/>
    <w:rsid w:val="009D4A76"/>
    <w:pPr>
      <w:widowControl/>
      <w:tabs>
        <w:tab w:val="num" w:pos="432"/>
      </w:tabs>
      <w:spacing w:before="120" w:after="160"/>
      <w:ind w:left="432" w:hanging="432"/>
      <w:jc w:val="both"/>
    </w:pPr>
    <w:rPr>
      <w:b/>
      <w:bCs/>
      <w:caps/>
      <w:snapToGrid/>
      <w:sz w:val="32"/>
      <w:szCs w:val="32"/>
      <w:lang w:val="en-US" w:eastAsia="en-US"/>
    </w:rPr>
  </w:style>
  <w:style w:type="paragraph" w:customStyle="1" w:styleId="1a">
    <w:name w:val="Знак Знак Знак1 Знак Знак Знак Знак Знак Знак Знак Знак Знак Знак Знак Знак Знак Знак Знак"/>
    <w:basedOn w:val="a"/>
    <w:rsid w:val="00AC29D4"/>
    <w:pPr>
      <w:widowControl/>
      <w:tabs>
        <w:tab w:val="num" w:pos="432"/>
      </w:tabs>
      <w:spacing w:before="120" w:after="160"/>
      <w:ind w:left="432" w:hanging="432"/>
      <w:jc w:val="both"/>
    </w:pPr>
    <w:rPr>
      <w:b/>
      <w:bCs/>
      <w:caps/>
      <w:snapToGrid/>
      <w:sz w:val="32"/>
      <w:szCs w:val="32"/>
      <w:lang w:val="en-US" w:eastAsia="en-US"/>
    </w:rPr>
  </w:style>
  <w:style w:type="paragraph" w:customStyle="1" w:styleId="1b">
    <w:name w:val="Знак Знак Знак1 Знак Знак Знак Знак Знак Знак Знак Знак Знак Знак Знак Знак Знак Знак Знак Знак Знак Знак"/>
    <w:basedOn w:val="a"/>
    <w:rsid w:val="00AF0BFB"/>
    <w:pPr>
      <w:widowControl/>
      <w:tabs>
        <w:tab w:val="num" w:pos="432"/>
      </w:tabs>
      <w:spacing w:before="120" w:after="160"/>
      <w:ind w:left="432" w:hanging="432"/>
      <w:jc w:val="both"/>
    </w:pPr>
    <w:rPr>
      <w:b/>
      <w:bCs/>
      <w:caps/>
      <w:snapToGrid/>
      <w:sz w:val="32"/>
      <w:szCs w:val="32"/>
      <w:lang w:val="en-US" w:eastAsia="en-US"/>
    </w:rPr>
  </w:style>
  <w:style w:type="paragraph" w:customStyle="1" w:styleId="1c">
    <w:name w:val="Знак Знак Знак1 Знак Знак Знак Знак Знак Знак Знак Знак Знак"/>
    <w:basedOn w:val="a"/>
    <w:rsid w:val="009B09F4"/>
    <w:pPr>
      <w:widowControl/>
      <w:tabs>
        <w:tab w:val="num" w:pos="432"/>
      </w:tabs>
      <w:spacing w:before="120" w:after="160"/>
      <w:ind w:left="432" w:hanging="432"/>
      <w:jc w:val="both"/>
    </w:pPr>
    <w:rPr>
      <w:b/>
      <w:bCs/>
      <w:caps/>
      <w:snapToGrid/>
      <w:sz w:val="32"/>
      <w:szCs w:val="32"/>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2C9E"/>
    <w:pPr>
      <w:widowControl/>
      <w:tabs>
        <w:tab w:val="num" w:pos="432"/>
      </w:tabs>
      <w:spacing w:before="120" w:after="160"/>
      <w:ind w:left="432" w:hanging="432"/>
      <w:jc w:val="both"/>
    </w:pPr>
    <w:rPr>
      <w:b/>
      <w:bCs/>
      <w:caps/>
      <w:snapToGrid/>
      <w:sz w:val="32"/>
      <w:szCs w:val="32"/>
      <w:lang w:val="en-US" w:eastAsia="en-US"/>
    </w:rPr>
  </w:style>
  <w:style w:type="paragraph" w:customStyle="1" w:styleId="24">
    <w:name w:val="Знак Знак Знак Знак Знак Знак Знак Знак Знак Знак Знак Знак2 Знак Знак Знак Знак Знак Знак"/>
    <w:basedOn w:val="a"/>
    <w:rsid w:val="00A72554"/>
    <w:pPr>
      <w:widowControl/>
      <w:tabs>
        <w:tab w:val="num" w:pos="432"/>
      </w:tabs>
      <w:spacing w:before="120" w:after="160"/>
      <w:ind w:left="432" w:hanging="432"/>
      <w:jc w:val="both"/>
    </w:pPr>
    <w:rPr>
      <w:b/>
      <w:bCs/>
      <w:caps/>
      <w:snapToGrid/>
      <w:sz w:val="32"/>
      <w:szCs w:val="32"/>
      <w:lang w:val="en-US"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72554"/>
    <w:pPr>
      <w:widowControl/>
      <w:tabs>
        <w:tab w:val="num" w:pos="432"/>
      </w:tabs>
      <w:spacing w:before="120" w:after="160"/>
      <w:ind w:left="432" w:hanging="432"/>
      <w:jc w:val="both"/>
    </w:pPr>
    <w:rPr>
      <w:b/>
      <w:bCs/>
      <w:caps/>
      <w:snapToGrid/>
      <w:sz w:val="32"/>
      <w:szCs w:val="32"/>
      <w:lang w:val="en-US" w:eastAsia="en-US"/>
    </w:rPr>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6A3158"/>
    <w:pPr>
      <w:widowControl/>
      <w:tabs>
        <w:tab w:val="num" w:pos="432"/>
      </w:tabs>
      <w:spacing w:before="120" w:after="160"/>
      <w:ind w:left="432" w:hanging="432"/>
      <w:jc w:val="both"/>
    </w:pPr>
    <w:rPr>
      <w:b/>
      <w:bCs/>
      <w:caps/>
      <w:snapToGrid/>
      <w:sz w:val="32"/>
      <w:szCs w:val="32"/>
      <w:lang w:val="en-US" w:eastAsia="en-US"/>
    </w:rPr>
  </w:style>
  <w:style w:type="paragraph" w:customStyle="1" w:styleId="25">
    <w:name w:val="Знак Знак Знак Знак Знак Знак Знак Знак Знак Знак Знак Знак2 Знак Знак Знак Знак Знак Знак Знак Знак Знак"/>
    <w:basedOn w:val="a"/>
    <w:rsid w:val="008C70F4"/>
    <w:pPr>
      <w:widowControl/>
      <w:tabs>
        <w:tab w:val="num" w:pos="432"/>
      </w:tabs>
      <w:spacing w:before="120" w:after="160"/>
      <w:ind w:left="432" w:hanging="432"/>
      <w:jc w:val="both"/>
    </w:pPr>
    <w:rPr>
      <w:b/>
      <w:bCs/>
      <w:caps/>
      <w:snapToGrid/>
      <w:sz w:val="32"/>
      <w:szCs w:val="32"/>
      <w:lang w:val="en-US" w:eastAsia="en-US"/>
    </w:rPr>
  </w:style>
  <w:style w:type="paragraph" w:customStyle="1" w:styleId="26">
    <w:name w:val="Знак Знак Знак Знак Знак Знак Знак Знак Знак Знак Знак Знак2 Знак Знак Знак Знак Знак Знак Знак Знак Знак Знак"/>
    <w:basedOn w:val="a"/>
    <w:rsid w:val="00AB765D"/>
    <w:pPr>
      <w:widowControl/>
      <w:tabs>
        <w:tab w:val="num" w:pos="432"/>
      </w:tabs>
      <w:spacing w:before="120" w:after="160"/>
      <w:ind w:left="432" w:hanging="432"/>
      <w:jc w:val="both"/>
    </w:pPr>
    <w:rPr>
      <w:b/>
      <w:bCs/>
      <w:caps/>
      <w:snapToGrid/>
      <w:sz w:val="32"/>
      <w:szCs w:val="32"/>
      <w:lang w:val="en-US" w:eastAsia="en-US"/>
    </w:rPr>
  </w:style>
  <w:style w:type="paragraph" w:customStyle="1" w:styleId="afe">
    <w:name w:val="Знак Знак Знак Знак"/>
    <w:basedOn w:val="a"/>
    <w:rsid w:val="00AB765D"/>
    <w:pPr>
      <w:widowControl/>
      <w:tabs>
        <w:tab w:val="num" w:pos="432"/>
      </w:tabs>
      <w:spacing w:before="120" w:after="160"/>
      <w:ind w:left="432" w:hanging="432"/>
      <w:jc w:val="both"/>
    </w:pPr>
    <w:rPr>
      <w:b/>
      <w:bCs/>
      <w:caps/>
      <w:snapToGrid/>
      <w:sz w:val="32"/>
      <w:szCs w:val="32"/>
      <w:lang w:val="en-US" w:eastAsia="en-US"/>
    </w:rPr>
  </w:style>
  <w:style w:type="paragraph" w:customStyle="1" w:styleId="aff">
    <w:name w:val="Знак"/>
    <w:basedOn w:val="a"/>
    <w:rsid w:val="00131629"/>
    <w:pPr>
      <w:widowControl/>
      <w:tabs>
        <w:tab w:val="num" w:pos="432"/>
      </w:tabs>
      <w:spacing w:before="120" w:after="160"/>
      <w:ind w:left="432" w:hanging="432"/>
      <w:jc w:val="both"/>
    </w:pPr>
    <w:rPr>
      <w:b/>
      <w:bCs/>
      <w:caps/>
      <w:snapToGrid/>
      <w:sz w:val="32"/>
      <w:szCs w:val="32"/>
      <w:lang w:val="en-US" w:eastAsia="en-US"/>
    </w:rPr>
  </w:style>
  <w:style w:type="paragraph" w:customStyle="1" w:styleId="27">
    <w:name w:val="Знак Знак Знак Знак Знак Знак Знак Знак Знак Знак Знак Знак2 Знак Знак Знак Знак Знак Знак Знак Знак Знак Знак Знак Знак Знак Знак Знак"/>
    <w:basedOn w:val="a"/>
    <w:rsid w:val="004253F8"/>
    <w:pPr>
      <w:widowControl/>
      <w:tabs>
        <w:tab w:val="num" w:pos="432"/>
      </w:tabs>
      <w:spacing w:before="120" w:after="160"/>
      <w:ind w:left="432" w:hanging="432"/>
      <w:jc w:val="both"/>
    </w:pPr>
    <w:rPr>
      <w:b/>
      <w:bCs/>
      <w:caps/>
      <w:snapToGrid/>
      <w:sz w:val="32"/>
      <w:szCs w:val="32"/>
      <w:lang w:val="en-US" w:eastAsia="en-US"/>
    </w:rPr>
  </w:style>
  <w:style w:type="paragraph" w:customStyle="1" w:styleId="1e">
    <w:name w:val="Знак Знак Знак Знак Знак Знак Знак Знак Знак Знак Знак Знак Знак Знак Знак Знак Знак Знак1"/>
    <w:basedOn w:val="a"/>
    <w:rsid w:val="002B7A2B"/>
    <w:pPr>
      <w:widowControl/>
      <w:tabs>
        <w:tab w:val="num" w:pos="432"/>
      </w:tabs>
      <w:spacing w:before="120" w:after="160"/>
      <w:ind w:left="432" w:hanging="432"/>
      <w:jc w:val="both"/>
    </w:pPr>
    <w:rPr>
      <w:b/>
      <w:bCs/>
      <w:caps/>
      <w:snapToGrid/>
      <w:sz w:val="32"/>
      <w:szCs w:val="32"/>
      <w:lang w:val="en-US" w:eastAsia="en-US"/>
    </w:rPr>
  </w:style>
  <w:style w:type="paragraph" w:customStyle="1" w:styleId="1f">
    <w:name w:val="Знак Знак Знак Знак Знак Знак1 Знак Знак Знак Знак"/>
    <w:basedOn w:val="a"/>
    <w:rsid w:val="00D73710"/>
    <w:pPr>
      <w:widowControl/>
      <w:tabs>
        <w:tab w:val="num" w:pos="432"/>
      </w:tabs>
      <w:spacing w:before="120" w:after="160"/>
      <w:ind w:left="432" w:hanging="432"/>
      <w:jc w:val="both"/>
    </w:pPr>
    <w:rPr>
      <w:b/>
      <w:bCs/>
      <w:caps/>
      <w:snapToGrid/>
      <w:sz w:val="32"/>
      <w:szCs w:val="32"/>
      <w:lang w:val="en-US" w:eastAsia="en-US"/>
    </w:rPr>
  </w:style>
  <w:style w:type="paragraph" w:customStyle="1" w:styleId="aff0">
    <w:name w:val="Знак Знак Знак Знак Знак Знак Знак Знак Знак Знак Знак Знак Знак Знак Знак Знак"/>
    <w:basedOn w:val="a"/>
    <w:rsid w:val="00865B27"/>
    <w:pPr>
      <w:widowControl/>
      <w:tabs>
        <w:tab w:val="num" w:pos="432"/>
      </w:tabs>
      <w:spacing w:before="120" w:after="160"/>
      <w:ind w:left="432" w:hanging="432"/>
      <w:jc w:val="both"/>
    </w:pPr>
    <w:rPr>
      <w:b/>
      <w:bCs/>
      <w:caps/>
      <w:snapToGrid/>
      <w:sz w:val="32"/>
      <w:szCs w:val="32"/>
      <w:lang w:val="en-US" w:eastAsia="en-US"/>
    </w:rPr>
  </w:style>
  <w:style w:type="paragraph" w:customStyle="1" w:styleId="1f0">
    <w:name w:val="Знак Знак Знак Знак Знак Знак1 Знак Знак Знак Знак"/>
    <w:basedOn w:val="a"/>
    <w:rsid w:val="005C72C1"/>
    <w:pPr>
      <w:widowControl/>
      <w:tabs>
        <w:tab w:val="num" w:pos="432"/>
      </w:tabs>
      <w:spacing w:before="120" w:after="160"/>
      <w:ind w:left="432" w:hanging="432"/>
      <w:jc w:val="both"/>
    </w:pPr>
    <w:rPr>
      <w:b/>
      <w:bCs/>
      <w:caps/>
      <w:snapToGrid/>
      <w:sz w:val="32"/>
      <w:szCs w:val="32"/>
      <w:lang w:val="en-US" w:eastAsia="en-US"/>
    </w:rPr>
  </w:style>
  <w:style w:type="paragraph" w:customStyle="1" w:styleId="28">
    <w:name w:val="Знак Знак Знак Знак Знак Знак Знак Знак Знак Знак Знак Знак2 Знак Знак Знак Знак Знак Знак Знак Знак Знак Знак Знак Знак Знак Знак Знак Знак"/>
    <w:basedOn w:val="a"/>
    <w:rsid w:val="00713237"/>
    <w:pPr>
      <w:widowControl/>
      <w:tabs>
        <w:tab w:val="num" w:pos="432"/>
      </w:tabs>
      <w:spacing w:before="120" w:after="160"/>
      <w:ind w:left="432" w:hanging="432"/>
      <w:jc w:val="both"/>
    </w:pPr>
    <w:rPr>
      <w:b/>
      <w:bCs/>
      <w:caps/>
      <w:snapToGrid/>
      <w:sz w:val="32"/>
      <w:szCs w:val="32"/>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w:basedOn w:val="a"/>
    <w:rsid w:val="00713237"/>
    <w:pPr>
      <w:widowControl/>
      <w:tabs>
        <w:tab w:val="num" w:pos="432"/>
      </w:tabs>
      <w:spacing w:before="120" w:after="160"/>
      <w:ind w:left="432" w:hanging="432"/>
      <w:jc w:val="both"/>
    </w:pPr>
    <w:rPr>
      <w:b/>
      <w:bCs/>
      <w:caps/>
      <w:snapToGrid/>
      <w:sz w:val="32"/>
      <w:szCs w:val="32"/>
      <w:lang w:val="en-US" w:eastAsia="en-US"/>
    </w:rPr>
  </w:style>
  <w:style w:type="paragraph" w:customStyle="1" w:styleId="29">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w:basedOn w:val="a"/>
    <w:rsid w:val="00C51F28"/>
    <w:pPr>
      <w:widowControl/>
      <w:tabs>
        <w:tab w:val="num" w:pos="432"/>
      </w:tabs>
      <w:spacing w:before="120" w:after="160"/>
      <w:ind w:left="432" w:hanging="432"/>
      <w:jc w:val="both"/>
    </w:pPr>
    <w:rPr>
      <w:b/>
      <w:bCs/>
      <w:caps/>
      <w:snapToGrid/>
      <w:sz w:val="32"/>
      <w:szCs w:val="32"/>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A64"/>
    <w:pPr>
      <w:widowControl/>
      <w:tabs>
        <w:tab w:val="num" w:pos="432"/>
      </w:tabs>
      <w:spacing w:before="120" w:after="160"/>
      <w:ind w:left="432" w:hanging="432"/>
      <w:jc w:val="both"/>
    </w:pPr>
    <w:rPr>
      <w:b/>
      <w:bCs/>
      <w:caps/>
      <w:snapToGrid/>
      <w:sz w:val="32"/>
      <w:szCs w:val="32"/>
      <w:lang w:val="en-US" w:eastAsia="en-US"/>
    </w:rPr>
  </w:style>
  <w:style w:type="paragraph" w:customStyle="1" w:styleId="aff3">
    <w:name w:val="Знак Знак Знак Знак Знак Знак"/>
    <w:basedOn w:val="a"/>
    <w:rsid w:val="00695A83"/>
    <w:pPr>
      <w:widowControl/>
      <w:tabs>
        <w:tab w:val="num" w:pos="432"/>
      </w:tabs>
      <w:spacing w:before="120" w:after="160"/>
      <w:ind w:left="432" w:hanging="432"/>
      <w:jc w:val="both"/>
    </w:pPr>
    <w:rPr>
      <w:b/>
      <w:bCs/>
      <w:caps/>
      <w:snapToGrid/>
      <w:sz w:val="32"/>
      <w:szCs w:val="32"/>
      <w:lang w:val="en-US" w:eastAsia="en-US"/>
    </w:rPr>
  </w:style>
  <w:style w:type="paragraph" w:customStyle="1" w:styleId="2a">
    <w:name w:val="Знак Знак Знак Знак Знак Знак Знак Знак Знак Знак Знак Знак2 Знак Знак Знак Знак Знак Знак Знак Знак Знак Знак Знак Знак Знак"/>
    <w:basedOn w:val="a"/>
    <w:rsid w:val="00233E99"/>
    <w:pPr>
      <w:widowControl/>
      <w:tabs>
        <w:tab w:val="num" w:pos="432"/>
      </w:tabs>
      <w:spacing w:before="120" w:after="160"/>
      <w:ind w:left="432" w:hanging="432"/>
      <w:jc w:val="both"/>
    </w:pPr>
    <w:rPr>
      <w:b/>
      <w:bCs/>
      <w:caps/>
      <w:snapToGrid/>
      <w:sz w:val="32"/>
      <w:szCs w:val="32"/>
      <w:lang w:val="en-US" w:eastAsia="en-US"/>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CC7444"/>
    <w:pPr>
      <w:widowControl/>
      <w:tabs>
        <w:tab w:val="num" w:pos="432"/>
      </w:tabs>
      <w:spacing w:before="120" w:after="160"/>
      <w:ind w:left="432" w:hanging="432"/>
      <w:jc w:val="both"/>
    </w:pPr>
    <w:rPr>
      <w:b/>
      <w:bCs/>
      <w:caps/>
      <w:snapToGrid/>
      <w:sz w:val="32"/>
      <w:szCs w:val="32"/>
      <w:lang w:val="en-US" w:eastAsia="en-US"/>
    </w:rPr>
  </w:style>
  <w:style w:type="paragraph" w:customStyle="1" w:styleId="1f2">
    <w:name w:val="Знак Знак Знак Знак Знак Знак Знак Знак Знак Знак Знак Знак Знак Знак Знак Знак Знак Знак1 Знак Знак Знак Знак Знак Знак Знак"/>
    <w:basedOn w:val="a"/>
    <w:rsid w:val="005E7F60"/>
    <w:pPr>
      <w:widowControl/>
      <w:tabs>
        <w:tab w:val="num" w:pos="432"/>
      </w:tabs>
      <w:spacing w:before="120" w:after="160"/>
      <w:ind w:left="432" w:hanging="432"/>
      <w:jc w:val="both"/>
    </w:pPr>
    <w:rPr>
      <w:b/>
      <w:bCs/>
      <w:caps/>
      <w:snapToGrid/>
      <w:sz w:val="32"/>
      <w:szCs w:val="32"/>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B256B7"/>
    <w:pPr>
      <w:widowControl/>
      <w:tabs>
        <w:tab w:val="num" w:pos="432"/>
      </w:tabs>
      <w:spacing w:before="120" w:after="160"/>
      <w:ind w:left="432" w:hanging="432"/>
      <w:jc w:val="both"/>
    </w:pPr>
    <w:rPr>
      <w:b/>
      <w:bCs/>
      <w:caps/>
      <w:snapToGrid/>
      <w:sz w:val="32"/>
      <w:szCs w:val="32"/>
      <w:lang w:val="en-US" w:eastAsia="en-US"/>
    </w:rPr>
  </w:style>
  <w:style w:type="paragraph" w:customStyle="1" w:styleId="210">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1 Знак"/>
    <w:basedOn w:val="a"/>
    <w:rsid w:val="008A4A57"/>
    <w:pPr>
      <w:widowControl/>
      <w:tabs>
        <w:tab w:val="num" w:pos="432"/>
      </w:tabs>
      <w:spacing w:before="120" w:after="160"/>
      <w:ind w:left="432" w:hanging="432"/>
      <w:jc w:val="both"/>
    </w:pPr>
    <w:rPr>
      <w:b/>
      <w:bCs/>
      <w:caps/>
      <w:snapToGrid/>
      <w:sz w:val="32"/>
      <w:szCs w:val="32"/>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A07CBC"/>
    <w:pPr>
      <w:widowControl/>
      <w:tabs>
        <w:tab w:val="num" w:pos="432"/>
      </w:tabs>
      <w:spacing w:before="120" w:after="160"/>
      <w:ind w:left="432" w:hanging="432"/>
      <w:jc w:val="both"/>
    </w:pPr>
    <w:rPr>
      <w:b/>
      <w:bCs/>
      <w:caps/>
      <w:snapToGrid/>
      <w:sz w:val="32"/>
      <w:szCs w:val="32"/>
      <w:lang w:val="en-US" w:eastAsia="en-US"/>
    </w:rPr>
  </w:style>
  <w:style w:type="paragraph" w:customStyle="1" w:styleId="1f4">
    <w:name w:val="Знак Знак Знак1 Знак"/>
    <w:basedOn w:val="a"/>
    <w:rsid w:val="00A07CBC"/>
    <w:pPr>
      <w:widowControl/>
      <w:tabs>
        <w:tab w:val="num" w:pos="432"/>
      </w:tabs>
      <w:spacing w:before="120" w:after="160"/>
      <w:ind w:left="432" w:hanging="432"/>
      <w:jc w:val="both"/>
    </w:pPr>
    <w:rPr>
      <w:b/>
      <w:bCs/>
      <w:caps/>
      <w:snapToGrid/>
      <w:sz w:val="32"/>
      <w:szCs w:val="32"/>
      <w:lang w:val="en-US" w:eastAsia="en-US"/>
    </w:rPr>
  </w:style>
  <w:style w:type="paragraph" w:customStyle="1" w:styleId="21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4C376A"/>
    <w:pPr>
      <w:widowControl/>
      <w:tabs>
        <w:tab w:val="num" w:pos="432"/>
      </w:tabs>
      <w:spacing w:before="120" w:after="160"/>
      <w:ind w:left="432" w:hanging="432"/>
      <w:jc w:val="both"/>
    </w:pPr>
    <w:rPr>
      <w:b/>
      <w:bCs/>
      <w:caps/>
      <w:snapToGrid/>
      <w:sz w:val="32"/>
      <w:szCs w:val="32"/>
      <w:lang w:val="en-US" w:eastAsia="en-US"/>
    </w:rPr>
  </w:style>
  <w:style w:type="paragraph" w:customStyle="1" w:styleId="1f5">
    <w:name w:val="Знак Знак Знак Знак Знак Знак1 Знак Знак Знак Знак Знак Знак Знак Знак Знак Знак"/>
    <w:basedOn w:val="a"/>
    <w:rsid w:val="002322D7"/>
    <w:pPr>
      <w:widowControl/>
      <w:tabs>
        <w:tab w:val="num" w:pos="432"/>
      </w:tabs>
      <w:spacing w:before="120" w:after="160"/>
      <w:ind w:left="432" w:hanging="432"/>
      <w:jc w:val="both"/>
    </w:pPr>
    <w:rPr>
      <w:b/>
      <w:bCs/>
      <w:caps/>
      <w:snapToGrid/>
      <w:sz w:val="32"/>
      <w:szCs w:val="32"/>
      <w:lang w:val="en-US" w:eastAsia="en-US"/>
    </w:rPr>
  </w:style>
  <w:style w:type="paragraph" w:customStyle="1" w:styleId="1f6">
    <w:name w:val="Знак Знак Знак Знак Знак1 Знак"/>
    <w:basedOn w:val="a"/>
    <w:rsid w:val="008747A9"/>
    <w:pPr>
      <w:widowControl/>
      <w:tabs>
        <w:tab w:val="num" w:pos="432"/>
      </w:tabs>
      <w:spacing w:before="120" w:after="160"/>
      <w:ind w:left="432" w:hanging="432"/>
      <w:jc w:val="both"/>
    </w:pPr>
    <w:rPr>
      <w:b/>
      <w:bCs/>
      <w:caps/>
      <w:snapToGrid/>
      <w:sz w:val="32"/>
      <w:szCs w:val="32"/>
      <w:lang w:val="en-US" w:eastAsia="en-US"/>
    </w:rPr>
  </w:style>
  <w:style w:type="paragraph" w:customStyle="1" w:styleId="1f7">
    <w:name w:val="Знак Знак Знак Знак Знак1 Знак Знак Знак Знак"/>
    <w:basedOn w:val="a"/>
    <w:rsid w:val="00571EFB"/>
    <w:pPr>
      <w:widowControl/>
      <w:tabs>
        <w:tab w:val="num" w:pos="432"/>
      </w:tabs>
      <w:spacing w:before="120" w:after="160"/>
      <w:ind w:left="432" w:hanging="432"/>
      <w:jc w:val="both"/>
    </w:pPr>
    <w:rPr>
      <w:b/>
      <w:bCs/>
      <w:caps/>
      <w:snapToGrid/>
      <w:sz w:val="32"/>
      <w:szCs w:val="32"/>
      <w:lang w:val="en-US" w:eastAsia="en-US"/>
    </w:rPr>
  </w:style>
  <w:style w:type="paragraph" w:customStyle="1" w:styleId="1f8">
    <w:name w:val="Знак Знак Знак1 Знак Знак Знак Знак Знак Знак Знак"/>
    <w:basedOn w:val="a"/>
    <w:rsid w:val="001D7A08"/>
    <w:pPr>
      <w:widowControl/>
      <w:tabs>
        <w:tab w:val="num" w:pos="432"/>
      </w:tabs>
      <w:spacing w:before="120" w:after="160"/>
      <w:ind w:left="432" w:hanging="432"/>
      <w:jc w:val="both"/>
    </w:pPr>
    <w:rPr>
      <w:b/>
      <w:bCs/>
      <w:caps/>
      <w:snapToGrid/>
      <w:sz w:val="32"/>
      <w:szCs w:val="32"/>
      <w:lang w:val="en-US" w:eastAsia="en-US"/>
    </w:rPr>
  </w:style>
  <w:style w:type="paragraph" w:customStyle="1" w:styleId="1f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EE29B1"/>
    <w:pPr>
      <w:widowControl/>
      <w:tabs>
        <w:tab w:val="num" w:pos="432"/>
      </w:tabs>
      <w:spacing w:before="120" w:after="160"/>
      <w:ind w:left="432" w:hanging="432"/>
      <w:jc w:val="both"/>
    </w:pPr>
    <w:rPr>
      <w:b/>
      <w:bCs/>
      <w:caps/>
      <w:snapToGrid/>
      <w:sz w:val="32"/>
      <w:szCs w:val="32"/>
      <w:lang w:val="en-US" w:eastAsia="en-US"/>
    </w:rPr>
  </w:style>
  <w:style w:type="paragraph" w:customStyle="1" w:styleId="1fa">
    <w:name w:val="Знак Знак Знак Знак Знак1 Знак Знак Знак Знак Знак Знак Знак"/>
    <w:basedOn w:val="a"/>
    <w:rsid w:val="00F22DE4"/>
    <w:pPr>
      <w:widowControl/>
      <w:tabs>
        <w:tab w:val="num" w:pos="432"/>
      </w:tabs>
      <w:spacing w:before="120" w:after="160"/>
      <w:ind w:left="432" w:hanging="432"/>
      <w:jc w:val="both"/>
    </w:pPr>
    <w:rPr>
      <w:b/>
      <w:bCs/>
      <w:caps/>
      <w:snapToGrid/>
      <w:sz w:val="32"/>
      <w:szCs w:val="32"/>
      <w:lang w:val="en-US" w:eastAsia="en-US"/>
    </w:rPr>
  </w:style>
  <w:style w:type="paragraph" w:customStyle="1" w:styleId="1fb">
    <w:name w:val="Знак Знак Знак1 Знак Знак Знак Знак Знак Знак Знак Знак Знак Знак Знак Знак Знак"/>
    <w:basedOn w:val="a"/>
    <w:rsid w:val="003904FB"/>
    <w:pPr>
      <w:widowControl/>
      <w:tabs>
        <w:tab w:val="num" w:pos="432"/>
      </w:tabs>
      <w:spacing w:before="120" w:after="160"/>
      <w:ind w:left="432" w:hanging="432"/>
      <w:jc w:val="both"/>
    </w:pPr>
    <w:rPr>
      <w:b/>
      <w:bCs/>
      <w:caps/>
      <w:snapToGrid/>
      <w:sz w:val="32"/>
      <w:szCs w:val="32"/>
      <w:lang w:val="en-US" w:eastAsia="en-US"/>
    </w:rPr>
  </w:style>
  <w:style w:type="paragraph" w:customStyle="1" w:styleId="1fc">
    <w:name w:val="Знак Знак Знак Знак Знак1 Знак Знак Знак Знак Знак Знак Знак Знак Знак Знак Знак Знак Знак Знак Знак Знак Знак Знак Знак"/>
    <w:basedOn w:val="a"/>
    <w:rsid w:val="003904FB"/>
    <w:pPr>
      <w:widowControl/>
      <w:tabs>
        <w:tab w:val="num" w:pos="432"/>
      </w:tabs>
      <w:spacing w:before="120" w:after="160"/>
      <w:ind w:left="432" w:hanging="432"/>
      <w:jc w:val="both"/>
    </w:pPr>
    <w:rPr>
      <w:b/>
      <w:bCs/>
      <w:caps/>
      <w:snapToGrid/>
      <w:sz w:val="32"/>
      <w:szCs w:val="32"/>
      <w:lang w:val="en-US" w:eastAsia="en-US"/>
    </w:rPr>
  </w:style>
  <w:style w:type="paragraph" w:customStyle="1" w:styleId="1fd">
    <w:name w:val="Знак Знак1 Знак Знак Знак Знак Знак Знак Знак Знак Знак Знак Знак Знак Знак Знак Знак Знак Знак Знак"/>
    <w:basedOn w:val="a"/>
    <w:rsid w:val="005911AB"/>
    <w:pPr>
      <w:widowControl/>
      <w:tabs>
        <w:tab w:val="num" w:pos="432"/>
      </w:tabs>
      <w:spacing w:before="120" w:after="160"/>
      <w:ind w:left="432" w:hanging="432"/>
      <w:jc w:val="both"/>
    </w:pPr>
    <w:rPr>
      <w:b/>
      <w:bCs/>
      <w:caps/>
      <w:snapToGrid/>
      <w:sz w:val="32"/>
      <w:szCs w:val="32"/>
      <w:lang w:val="en-US" w:eastAsia="en-US"/>
    </w:rPr>
  </w:style>
  <w:style w:type="paragraph" w:customStyle="1" w:styleId="1fe">
    <w:name w:val="Знак Знак Знак1 Знак Знак Знак Знак Знак Знак Знак Знак Знак Знак Знак Знак Знак Знак Знак Знак"/>
    <w:basedOn w:val="a"/>
    <w:rsid w:val="00906CE9"/>
    <w:pPr>
      <w:widowControl/>
      <w:tabs>
        <w:tab w:val="num" w:pos="432"/>
      </w:tabs>
      <w:spacing w:before="120" w:after="160"/>
      <w:ind w:left="432" w:hanging="432"/>
      <w:jc w:val="both"/>
    </w:pPr>
    <w:rPr>
      <w:b/>
      <w:bCs/>
      <w:caps/>
      <w:snapToGrid/>
      <w:sz w:val="32"/>
      <w:szCs w:val="32"/>
      <w:lang w:val="en-US" w:eastAsia="en-US"/>
    </w:rPr>
  </w:style>
  <w:style w:type="paragraph" w:customStyle="1" w:styleId="1ff">
    <w:name w:val="Знак Знак1 Знак Знак Знак Знак Знак Знак Знак Знак Знак Знак Знак Знак Знак Знак Знак Знак Знак Знак Знак Знак Знак"/>
    <w:basedOn w:val="a"/>
    <w:rsid w:val="002D136E"/>
    <w:pPr>
      <w:widowControl/>
      <w:tabs>
        <w:tab w:val="num" w:pos="432"/>
      </w:tabs>
      <w:spacing w:before="120" w:after="160"/>
      <w:ind w:left="432" w:hanging="432"/>
      <w:jc w:val="both"/>
    </w:pPr>
    <w:rPr>
      <w:b/>
      <w:bCs/>
      <w:caps/>
      <w:snapToGrid/>
      <w:sz w:val="32"/>
      <w:szCs w:val="32"/>
      <w:lang w:val="en-US" w:eastAsia="en-US"/>
    </w:rPr>
  </w:style>
  <w:style w:type="paragraph" w:customStyle="1" w:styleId="1ff0">
    <w:name w:val="Знак Знак Знак Знак Знак1 Знак Знак Знак Знак Знак Знак Знак Знак Знак Знак"/>
    <w:basedOn w:val="a"/>
    <w:rsid w:val="00313C11"/>
    <w:pPr>
      <w:widowControl/>
      <w:tabs>
        <w:tab w:val="num" w:pos="432"/>
      </w:tabs>
      <w:spacing w:before="120" w:after="160"/>
      <w:ind w:left="432" w:hanging="432"/>
      <w:jc w:val="both"/>
    </w:pPr>
    <w:rPr>
      <w:b/>
      <w:bCs/>
      <w:caps/>
      <w:snapToGrid/>
      <w:sz w:val="32"/>
      <w:szCs w:val="32"/>
      <w:lang w:val="en-US" w:eastAsia="en-US"/>
    </w:rPr>
  </w:style>
  <w:style w:type="paragraph" w:customStyle="1" w:styleId="1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3DD7"/>
    <w:pPr>
      <w:widowControl/>
      <w:tabs>
        <w:tab w:val="num" w:pos="432"/>
      </w:tabs>
      <w:spacing w:before="120" w:after="160"/>
      <w:ind w:left="432" w:hanging="432"/>
      <w:jc w:val="both"/>
    </w:pPr>
    <w:rPr>
      <w:b/>
      <w:bCs/>
      <w:caps/>
      <w:snapToGrid/>
      <w:sz w:val="32"/>
      <w:szCs w:val="32"/>
      <w:lang w:val="en-US" w:eastAsia="en-US"/>
    </w:rPr>
  </w:style>
  <w:style w:type="paragraph" w:customStyle="1" w:styleId="1ff2">
    <w:name w:val="Знак Знак Знак Знак Знак1 Знак Знак Знак Знак Знак Знак Знак Знак Знак Знак Знак Знак Знак"/>
    <w:basedOn w:val="a"/>
    <w:rsid w:val="0078797B"/>
    <w:pPr>
      <w:widowControl/>
      <w:tabs>
        <w:tab w:val="num" w:pos="432"/>
      </w:tabs>
      <w:spacing w:before="120" w:after="160"/>
      <w:ind w:left="432" w:hanging="432"/>
      <w:jc w:val="both"/>
    </w:pPr>
    <w:rPr>
      <w:b/>
      <w:bCs/>
      <w:caps/>
      <w:snapToGrid/>
      <w:sz w:val="32"/>
      <w:szCs w:val="32"/>
      <w:lang w:val="en-US" w:eastAsia="en-US"/>
    </w:rPr>
  </w:style>
  <w:style w:type="paragraph" w:customStyle="1" w:styleId="aff4">
    <w:name w:val="Знак Знак Знак Знак Знак Знак Знак Знак Знак Знак Знак Знак Знак"/>
    <w:basedOn w:val="a"/>
    <w:rsid w:val="00627FF7"/>
    <w:pPr>
      <w:widowControl/>
      <w:tabs>
        <w:tab w:val="num" w:pos="432"/>
      </w:tabs>
      <w:spacing w:before="120" w:after="160"/>
      <w:ind w:left="432" w:hanging="432"/>
      <w:jc w:val="both"/>
    </w:pPr>
    <w:rPr>
      <w:b/>
      <w:bCs/>
      <w:caps/>
      <w:snapToGrid/>
      <w:sz w:val="32"/>
      <w:szCs w:val="32"/>
      <w:lang w:val="en-US" w:eastAsia="en-US"/>
    </w:rPr>
  </w:style>
  <w:style w:type="paragraph" w:customStyle="1" w:styleId="1ff3">
    <w:name w:val="Знак Знак Знак Знак Знак1 Знак Знак Знак Знак Знак Знак Знак Знак Знак Знак Знак Знак Знак Знак Знак Знак"/>
    <w:basedOn w:val="a"/>
    <w:rsid w:val="0065296F"/>
    <w:pPr>
      <w:widowControl/>
      <w:tabs>
        <w:tab w:val="num" w:pos="432"/>
      </w:tabs>
      <w:spacing w:before="120" w:after="160"/>
      <w:ind w:left="432" w:hanging="432"/>
      <w:jc w:val="both"/>
    </w:pPr>
    <w:rPr>
      <w:b/>
      <w:bCs/>
      <w:caps/>
      <w:snapToGrid/>
      <w:sz w:val="32"/>
      <w:szCs w:val="32"/>
      <w:lang w:val="en-US" w:eastAsia="en-US"/>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1 Знак"/>
    <w:basedOn w:val="a"/>
    <w:rsid w:val="00561961"/>
    <w:pPr>
      <w:widowControl/>
      <w:tabs>
        <w:tab w:val="num" w:pos="432"/>
      </w:tabs>
      <w:spacing w:before="120" w:after="160"/>
      <w:ind w:left="432" w:hanging="432"/>
      <w:jc w:val="both"/>
    </w:pPr>
    <w:rPr>
      <w:b/>
      <w:bCs/>
      <w:caps/>
      <w:snapToGrid/>
      <w:sz w:val="32"/>
      <w:szCs w:val="32"/>
      <w:lang w:val="en-US" w:eastAsia="en-US"/>
    </w:rPr>
  </w:style>
  <w:style w:type="paragraph" w:customStyle="1" w:styleId="1ff4">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C11804"/>
    <w:pPr>
      <w:widowControl/>
      <w:tabs>
        <w:tab w:val="num" w:pos="432"/>
      </w:tabs>
      <w:spacing w:before="120" w:after="160"/>
      <w:ind w:left="432" w:hanging="432"/>
      <w:jc w:val="both"/>
    </w:pPr>
    <w:rPr>
      <w:b/>
      <w:bCs/>
      <w:caps/>
      <w:snapToGrid/>
      <w:sz w:val="32"/>
      <w:szCs w:val="32"/>
      <w:lang w:val="en-US" w:eastAsia="en-US"/>
    </w:rPr>
  </w:style>
  <w:style w:type="paragraph" w:customStyle="1" w:styleId="aff5">
    <w:name w:val="Знак Знак"/>
    <w:basedOn w:val="a"/>
    <w:rsid w:val="00843898"/>
    <w:pPr>
      <w:widowControl/>
      <w:tabs>
        <w:tab w:val="num" w:pos="432"/>
      </w:tabs>
      <w:spacing w:before="120" w:after="160"/>
      <w:ind w:left="432" w:hanging="432"/>
      <w:jc w:val="both"/>
    </w:pPr>
    <w:rPr>
      <w:b/>
      <w:bCs/>
      <w:caps/>
      <w:snapToGrid/>
      <w:sz w:val="32"/>
      <w:szCs w:val="32"/>
      <w:lang w:val="en-US" w:eastAsia="en-US"/>
    </w:rPr>
  </w:style>
  <w:style w:type="paragraph" w:customStyle="1" w:styleId="1ff5">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F3510"/>
    <w:pPr>
      <w:widowControl/>
      <w:tabs>
        <w:tab w:val="num" w:pos="432"/>
      </w:tabs>
      <w:spacing w:before="120" w:after="160"/>
      <w:ind w:left="432" w:hanging="432"/>
      <w:jc w:val="both"/>
    </w:pPr>
    <w:rPr>
      <w:b/>
      <w:bCs/>
      <w:caps/>
      <w:snapToGrid/>
      <w:sz w:val="32"/>
      <w:szCs w:val="32"/>
      <w:lang w:val="en-US" w:eastAsia="en-US"/>
    </w:rPr>
  </w:style>
  <w:style w:type="paragraph" w:customStyle="1" w:styleId="1ff6">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24B4A"/>
    <w:pPr>
      <w:widowControl/>
      <w:tabs>
        <w:tab w:val="num" w:pos="432"/>
      </w:tabs>
      <w:spacing w:before="120" w:after="160"/>
      <w:ind w:left="432" w:hanging="432"/>
      <w:jc w:val="both"/>
    </w:pPr>
    <w:rPr>
      <w:b/>
      <w:bCs/>
      <w:caps/>
      <w:snapToGrid/>
      <w:sz w:val="32"/>
      <w:szCs w:val="32"/>
      <w:lang w:val="en-US" w:eastAsia="en-US"/>
    </w:rPr>
  </w:style>
  <w:style w:type="paragraph" w:customStyle="1" w:styleId="1ff7">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89632C"/>
    <w:pPr>
      <w:widowControl/>
      <w:tabs>
        <w:tab w:val="num" w:pos="432"/>
      </w:tabs>
      <w:spacing w:before="120" w:after="160"/>
      <w:ind w:left="432" w:hanging="432"/>
      <w:jc w:val="both"/>
    </w:pPr>
    <w:rPr>
      <w:b/>
      <w:bCs/>
      <w:caps/>
      <w:snapToGrid/>
      <w:sz w:val="32"/>
      <w:szCs w:val="32"/>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9496A"/>
    <w:pPr>
      <w:widowControl/>
      <w:tabs>
        <w:tab w:val="num" w:pos="432"/>
      </w:tabs>
      <w:spacing w:before="120" w:after="160"/>
      <w:ind w:left="432" w:hanging="432"/>
      <w:jc w:val="both"/>
    </w:pPr>
    <w:rPr>
      <w:b/>
      <w:bCs/>
      <w:caps/>
      <w:snapToGrid/>
      <w:sz w:val="32"/>
      <w:szCs w:val="32"/>
      <w:lang w:val="en-US" w:eastAsia="en-US"/>
    </w:rPr>
  </w:style>
  <w:style w:type="paragraph" w:customStyle="1" w:styleId="1ff8">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51A8F"/>
    <w:pPr>
      <w:widowControl/>
      <w:tabs>
        <w:tab w:val="num" w:pos="432"/>
      </w:tabs>
      <w:spacing w:before="120" w:after="160"/>
      <w:ind w:left="432" w:hanging="432"/>
      <w:jc w:val="both"/>
    </w:pPr>
    <w:rPr>
      <w:b/>
      <w:bCs/>
      <w:caps/>
      <w:snapToGrid/>
      <w:sz w:val="32"/>
      <w:szCs w:val="32"/>
      <w:lang w:val="en-US" w:eastAsia="en-US"/>
    </w:rPr>
  </w:style>
  <w:style w:type="paragraph" w:customStyle="1" w:styleId="ConsPlusCell">
    <w:name w:val="ConsPlusCell"/>
    <w:rsid w:val="001F5767"/>
    <w:pPr>
      <w:widowControl w:val="0"/>
      <w:autoSpaceDE w:val="0"/>
      <w:autoSpaceDN w:val="0"/>
      <w:adjustRightInd w:val="0"/>
    </w:pPr>
    <w:rPr>
      <w:rFonts w:ascii="Arial" w:hAnsi="Arial" w:cs="Arial"/>
    </w:rPr>
  </w:style>
  <w:style w:type="paragraph" w:styleId="aff7">
    <w:name w:val="Normal Indent"/>
    <w:basedOn w:val="a"/>
    <w:rsid w:val="001F5767"/>
    <w:pPr>
      <w:widowControl/>
      <w:ind w:left="708"/>
    </w:pPr>
    <w:rPr>
      <w:snapToGrid/>
      <w:sz w:val="24"/>
    </w:rPr>
  </w:style>
  <w:style w:type="paragraph" w:customStyle="1" w:styleId="1ff9">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D6D32"/>
    <w:pPr>
      <w:widowControl/>
      <w:tabs>
        <w:tab w:val="num" w:pos="432"/>
      </w:tabs>
      <w:spacing w:before="120" w:after="160"/>
      <w:ind w:left="432" w:hanging="432"/>
      <w:jc w:val="both"/>
    </w:pPr>
    <w:rPr>
      <w:b/>
      <w:bCs/>
      <w:caps/>
      <w:snapToGrid/>
      <w:sz w:val="32"/>
      <w:szCs w:val="32"/>
      <w:lang w:val="en-US" w:eastAsia="en-US"/>
    </w:rPr>
  </w:style>
  <w:style w:type="paragraph" w:customStyle="1" w:styleId="1ffa">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24854"/>
    <w:pPr>
      <w:widowControl/>
      <w:tabs>
        <w:tab w:val="num" w:pos="432"/>
      </w:tabs>
      <w:spacing w:before="120" w:after="160"/>
      <w:ind w:left="432" w:hanging="432"/>
      <w:jc w:val="both"/>
    </w:pPr>
    <w:rPr>
      <w:b/>
      <w:bCs/>
      <w:caps/>
      <w:snapToGrid/>
      <w:sz w:val="32"/>
      <w:szCs w:val="32"/>
      <w:lang w:val="en-US" w:eastAsia="en-US"/>
    </w:rPr>
  </w:style>
  <w:style w:type="paragraph" w:customStyle="1" w:styleId="1ffb">
    <w:name w:val="Знак Знак Знак Знак Знак Знак1 Знак Знак Знак Знак Знак Знак Знак"/>
    <w:basedOn w:val="a"/>
    <w:rsid w:val="00402872"/>
    <w:pPr>
      <w:widowControl/>
      <w:tabs>
        <w:tab w:val="num" w:pos="432"/>
      </w:tabs>
      <w:spacing w:before="120" w:after="160"/>
      <w:ind w:left="432" w:hanging="432"/>
      <w:jc w:val="both"/>
    </w:pPr>
    <w:rPr>
      <w:b/>
      <w:bCs/>
      <w:caps/>
      <w:snapToGrid/>
      <w:sz w:val="32"/>
      <w:szCs w:val="32"/>
      <w:lang w:val="en-US" w:eastAsia="en-US"/>
    </w:rPr>
  </w:style>
  <w:style w:type="paragraph" w:customStyle="1" w:styleId="111">
    <w:name w:val="Знак Знак Знак1 Знак Знак Знак1 Знак"/>
    <w:basedOn w:val="a"/>
    <w:rsid w:val="00732425"/>
    <w:pPr>
      <w:widowControl/>
      <w:tabs>
        <w:tab w:val="num" w:pos="432"/>
      </w:tabs>
      <w:spacing w:before="120" w:after="160"/>
      <w:ind w:left="432" w:hanging="432"/>
      <w:jc w:val="both"/>
    </w:pPr>
    <w:rPr>
      <w:b/>
      <w:bCs/>
      <w:caps/>
      <w:snapToGrid/>
      <w:sz w:val="32"/>
      <w:szCs w:val="32"/>
      <w:lang w:val="en-US" w:eastAsia="en-US"/>
    </w:rPr>
  </w:style>
  <w:style w:type="paragraph" w:customStyle="1" w:styleId="1ffc">
    <w:name w:val="Знак Знак Знак1 Знак Знак Знак Знак Знак Знак Знак Знак Знак Знак Знак Знак Знак Знак Знак Знак Знак Знак Знак"/>
    <w:basedOn w:val="a"/>
    <w:rsid w:val="006834D3"/>
    <w:pPr>
      <w:widowControl/>
      <w:tabs>
        <w:tab w:val="num" w:pos="432"/>
      </w:tabs>
      <w:spacing w:before="120" w:after="160"/>
      <w:ind w:left="432" w:hanging="432"/>
      <w:jc w:val="both"/>
    </w:pPr>
    <w:rPr>
      <w:b/>
      <w:bCs/>
      <w:caps/>
      <w:snapToGrid/>
      <w:sz w:val="32"/>
      <w:szCs w:val="32"/>
      <w:lang w:val="en-US" w:eastAsia="en-US"/>
    </w:rPr>
  </w:style>
  <w:style w:type="paragraph" w:customStyle="1" w:styleId="112">
    <w:name w:val="Знак Знак1 Знак Знак Знак Знак Знак Знак Знак Знак Знак1 Знак"/>
    <w:basedOn w:val="a"/>
    <w:rsid w:val="00A25911"/>
    <w:pPr>
      <w:widowControl/>
      <w:tabs>
        <w:tab w:val="num" w:pos="432"/>
      </w:tabs>
      <w:spacing w:before="120" w:after="160"/>
      <w:ind w:left="432" w:hanging="432"/>
      <w:jc w:val="both"/>
    </w:pPr>
    <w:rPr>
      <w:b/>
      <w:bCs/>
      <w:caps/>
      <w:snapToGrid/>
      <w:sz w:val="32"/>
      <w:szCs w:val="32"/>
      <w:lang w:val="en-US" w:eastAsia="en-US"/>
    </w:rPr>
  </w:style>
  <w:style w:type="paragraph" w:customStyle="1" w:styleId="113">
    <w:name w:val="Знак Знак1 Знак Знак Знак Знак Знак Знак Знак Знак Знак1 Знак Знак Знак Знак"/>
    <w:basedOn w:val="a"/>
    <w:rsid w:val="00614672"/>
    <w:pPr>
      <w:widowControl/>
      <w:tabs>
        <w:tab w:val="num" w:pos="432"/>
      </w:tabs>
      <w:spacing w:before="120" w:after="160"/>
      <w:ind w:left="432" w:hanging="432"/>
      <w:jc w:val="both"/>
    </w:pPr>
    <w:rPr>
      <w:b/>
      <w:bCs/>
      <w:caps/>
      <w:snapToGrid/>
      <w:sz w:val="32"/>
      <w:szCs w:val="32"/>
      <w:lang w:val="en-US" w:eastAsia="en-US"/>
    </w:rPr>
  </w:style>
  <w:style w:type="paragraph" w:customStyle="1" w:styleId="114">
    <w:name w:val="Знак Знак Знак1 Знак Знак Знак1 Знак Знак Знак Знак"/>
    <w:basedOn w:val="a"/>
    <w:rsid w:val="0081265A"/>
    <w:pPr>
      <w:widowControl/>
      <w:tabs>
        <w:tab w:val="num" w:pos="432"/>
      </w:tabs>
      <w:spacing w:before="120" w:after="160"/>
      <w:ind w:left="432" w:hanging="432"/>
      <w:jc w:val="both"/>
    </w:pPr>
    <w:rPr>
      <w:b/>
      <w:bCs/>
      <w:caps/>
      <w:snapToGrid/>
      <w:sz w:val="32"/>
      <w:szCs w:val="32"/>
      <w:lang w:val="en-US" w:eastAsia="en-US"/>
    </w:rPr>
  </w:style>
  <w:style w:type="paragraph" w:customStyle="1" w:styleId="115">
    <w:name w:val="Знак Знак1 Знак Знак Знак Знак Знак Знак Знак Знак Знак1 Знак Знак Знак Знак Знак Знак Знак"/>
    <w:basedOn w:val="a"/>
    <w:rsid w:val="007F5A11"/>
    <w:pPr>
      <w:widowControl/>
      <w:tabs>
        <w:tab w:val="num" w:pos="432"/>
      </w:tabs>
      <w:spacing w:before="120" w:after="160"/>
      <w:ind w:left="432" w:hanging="432"/>
      <w:jc w:val="both"/>
    </w:pPr>
    <w:rPr>
      <w:b/>
      <w:bCs/>
      <w:caps/>
      <w:snapToGrid/>
      <w:sz w:val="32"/>
      <w:szCs w:val="32"/>
      <w:lang w:val="en-US" w:eastAsia="en-US"/>
    </w:rPr>
  </w:style>
  <w:style w:type="paragraph" w:customStyle="1" w:styleId="aff8">
    <w:name w:val="Знак"/>
    <w:basedOn w:val="a"/>
    <w:rsid w:val="00904838"/>
    <w:pPr>
      <w:widowControl/>
      <w:tabs>
        <w:tab w:val="num" w:pos="432"/>
      </w:tabs>
      <w:spacing w:before="120" w:after="160"/>
      <w:ind w:left="432" w:hanging="432"/>
      <w:jc w:val="both"/>
    </w:pPr>
    <w:rPr>
      <w:b/>
      <w:bCs/>
      <w:caps/>
      <w:snapToGrid/>
      <w:sz w:val="32"/>
      <w:szCs w:val="32"/>
      <w:lang w:val="en-US" w:eastAsia="en-US"/>
    </w:rPr>
  </w:style>
  <w:style w:type="paragraph" w:customStyle="1" w:styleId="1ffd">
    <w:name w:val="Знак Знак1 Знак"/>
    <w:basedOn w:val="a"/>
    <w:rsid w:val="007B3F6A"/>
    <w:pPr>
      <w:widowControl/>
      <w:tabs>
        <w:tab w:val="num" w:pos="432"/>
      </w:tabs>
      <w:spacing w:before="120" w:after="160"/>
      <w:ind w:left="432" w:hanging="432"/>
      <w:jc w:val="both"/>
    </w:pPr>
    <w:rPr>
      <w:b/>
      <w:bCs/>
      <w:caps/>
      <w:snapToGrid/>
      <w:sz w:val="32"/>
      <w:szCs w:val="32"/>
      <w:lang w:val="en-US" w:eastAsia="en-US"/>
    </w:rPr>
  </w:style>
  <w:style w:type="paragraph" w:customStyle="1" w:styleId="aff9">
    <w:name w:val="Знак Знак Знак Знак Знак Знак Знак Знак Знак Знак Знак Знак Знак"/>
    <w:basedOn w:val="a"/>
    <w:rsid w:val="009F3C56"/>
    <w:pPr>
      <w:widowControl/>
      <w:tabs>
        <w:tab w:val="num" w:pos="432"/>
      </w:tabs>
      <w:spacing w:before="120" w:after="160"/>
      <w:ind w:left="432" w:hanging="432"/>
      <w:jc w:val="both"/>
    </w:pPr>
    <w:rPr>
      <w:b/>
      <w:bCs/>
      <w:caps/>
      <w:snapToGrid/>
      <w:sz w:val="32"/>
      <w:szCs w:val="32"/>
      <w:lang w:val="en-US" w:eastAsia="en-US"/>
    </w:rPr>
  </w:style>
  <w:style w:type="paragraph" w:customStyle="1" w:styleId="1ffe">
    <w:name w:val="Знак Знак Знак1 Знак Знак Знак Знак Знак Знак Знак Знак Знак Знак Знак Знак Знак Знак Знак Знак Знак Знак Знак Знак Знак Знак"/>
    <w:basedOn w:val="a"/>
    <w:rsid w:val="00855FEC"/>
    <w:pPr>
      <w:widowControl/>
      <w:tabs>
        <w:tab w:val="num" w:pos="432"/>
      </w:tabs>
      <w:spacing w:before="120" w:after="160"/>
      <w:ind w:left="432" w:hanging="432"/>
      <w:jc w:val="both"/>
    </w:pPr>
    <w:rPr>
      <w:b/>
      <w:bCs/>
      <w:caps/>
      <w:snapToGrid/>
      <w:sz w:val="32"/>
      <w:szCs w:val="32"/>
      <w:lang w:val="en-US" w:eastAsia="en-US"/>
    </w:rPr>
  </w:style>
  <w:style w:type="paragraph" w:customStyle="1" w:styleId="1fff">
    <w:name w:val="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E357A3"/>
    <w:pPr>
      <w:widowControl/>
      <w:tabs>
        <w:tab w:val="num" w:pos="432"/>
      </w:tabs>
      <w:spacing w:before="120" w:after="160"/>
      <w:ind w:left="432" w:hanging="432"/>
      <w:jc w:val="both"/>
    </w:pPr>
    <w:rPr>
      <w:b/>
      <w:bCs/>
      <w:caps/>
      <w:snapToGrid/>
      <w:sz w:val="32"/>
      <w:szCs w:val="32"/>
      <w:lang w:val="en-US" w:eastAsia="en-US"/>
    </w:rPr>
  </w:style>
  <w:style w:type="paragraph" w:customStyle="1" w:styleId="1fff0">
    <w:name w:val="Знак Знак Знак Знак Знак Знак Знак Знак Знак Знак Знак Знак Знак Знак Знак Знак Знак Знак1 Знак Знак Знак Знак"/>
    <w:basedOn w:val="a"/>
    <w:rsid w:val="00CE30F7"/>
    <w:pPr>
      <w:widowControl/>
      <w:tabs>
        <w:tab w:val="num" w:pos="432"/>
      </w:tabs>
      <w:spacing w:before="120" w:after="160"/>
      <w:ind w:left="432" w:hanging="432"/>
      <w:jc w:val="both"/>
    </w:pPr>
    <w:rPr>
      <w:b/>
      <w:bCs/>
      <w:caps/>
      <w:snapToGrid/>
      <w:sz w:val="32"/>
      <w:szCs w:val="32"/>
      <w:lang w:val="en-US" w:eastAsia="en-US"/>
    </w:rPr>
  </w:style>
  <w:style w:type="paragraph" w:customStyle="1" w:styleId="ConsTitle">
    <w:name w:val="ConsTitle"/>
    <w:rsid w:val="00793A8C"/>
    <w:pPr>
      <w:widowControl w:val="0"/>
      <w:autoSpaceDE w:val="0"/>
      <w:autoSpaceDN w:val="0"/>
      <w:adjustRightInd w:val="0"/>
      <w:ind w:right="19772"/>
    </w:pPr>
    <w:rPr>
      <w:rFonts w:ascii="Arial" w:hAnsi="Arial" w:cs="Arial"/>
      <w:b/>
      <w:bCs/>
      <w:sz w:val="16"/>
      <w:szCs w:val="16"/>
    </w:rPr>
  </w:style>
  <w:style w:type="paragraph" w:customStyle="1" w:styleId="ConsNonformat">
    <w:name w:val="ConsNonformat"/>
    <w:rsid w:val="00793A8C"/>
    <w:pPr>
      <w:widowControl w:val="0"/>
      <w:autoSpaceDE w:val="0"/>
      <w:autoSpaceDN w:val="0"/>
      <w:adjustRightInd w:val="0"/>
      <w:ind w:right="19772"/>
    </w:pPr>
    <w:rPr>
      <w:rFonts w:ascii="Courier New" w:hAnsi="Courier New" w:cs="Courier New"/>
    </w:rPr>
  </w:style>
  <w:style w:type="paragraph" w:styleId="affa">
    <w:name w:val="No Spacing"/>
    <w:uiPriority w:val="1"/>
    <w:qFormat/>
    <w:rsid w:val="006A527F"/>
    <w:rPr>
      <w:rFonts w:ascii="Calibri" w:hAnsi="Calibri"/>
      <w:sz w:val="22"/>
      <w:szCs w:val="22"/>
    </w:rPr>
  </w:style>
  <w:style w:type="character" w:customStyle="1" w:styleId="ac">
    <w:name w:val="Название Знак"/>
    <w:basedOn w:val="a0"/>
    <w:link w:val="ab"/>
    <w:rsid w:val="00591A01"/>
    <w:rPr>
      <w:b/>
      <w:sz w:val="28"/>
    </w:rPr>
  </w:style>
  <w:style w:type="character" w:customStyle="1" w:styleId="10">
    <w:name w:val="Заголовок 1 Знак"/>
    <w:basedOn w:val="a0"/>
    <w:link w:val="1"/>
    <w:rsid w:val="00804105"/>
    <w:rPr>
      <w:snapToGrid w:val="0"/>
      <w:sz w:val="28"/>
    </w:rPr>
  </w:style>
  <w:style w:type="character" w:customStyle="1" w:styleId="a4">
    <w:name w:val="Основной текст с отступом Знак"/>
    <w:basedOn w:val="a0"/>
    <w:link w:val="a3"/>
    <w:rsid w:val="008A7057"/>
    <w:rPr>
      <w:snapToGrid w:val="0"/>
      <w:sz w:val="28"/>
    </w:rPr>
  </w:style>
  <w:style w:type="paragraph" w:styleId="affb">
    <w:name w:val="List Paragraph"/>
    <w:basedOn w:val="a"/>
    <w:qFormat/>
    <w:rsid w:val="00056542"/>
    <w:pPr>
      <w:widowControl/>
      <w:spacing w:after="200" w:line="276" w:lineRule="auto"/>
      <w:ind w:left="720"/>
      <w:contextualSpacing/>
    </w:pPr>
    <w:rPr>
      <w:rFonts w:ascii="Calibri" w:hAnsi="Calibri"/>
      <w:snapToGrid/>
      <w:sz w:val="22"/>
      <w:szCs w:val="22"/>
    </w:rPr>
  </w:style>
  <w:style w:type="character" w:styleId="affc">
    <w:name w:val="Emphasis"/>
    <w:basedOn w:val="a0"/>
    <w:qFormat/>
    <w:rsid w:val="00534081"/>
    <w:rPr>
      <w:i/>
      <w:iCs/>
    </w:rPr>
  </w:style>
</w:styles>
</file>

<file path=word/webSettings.xml><?xml version="1.0" encoding="utf-8"?>
<w:webSettings xmlns:r="http://schemas.openxmlformats.org/officeDocument/2006/relationships" xmlns:w="http://schemas.openxmlformats.org/wordprocessingml/2006/main">
  <w:divs>
    <w:div w:id="118646982">
      <w:bodyDiv w:val="1"/>
      <w:marLeft w:val="0"/>
      <w:marRight w:val="0"/>
      <w:marTop w:val="0"/>
      <w:marBottom w:val="0"/>
      <w:divBdr>
        <w:top w:val="none" w:sz="0" w:space="0" w:color="auto"/>
        <w:left w:val="none" w:sz="0" w:space="0" w:color="auto"/>
        <w:bottom w:val="none" w:sz="0" w:space="0" w:color="auto"/>
        <w:right w:val="none" w:sz="0" w:space="0" w:color="auto"/>
      </w:divBdr>
    </w:div>
    <w:div w:id="144246555">
      <w:bodyDiv w:val="1"/>
      <w:marLeft w:val="0"/>
      <w:marRight w:val="0"/>
      <w:marTop w:val="0"/>
      <w:marBottom w:val="0"/>
      <w:divBdr>
        <w:top w:val="none" w:sz="0" w:space="0" w:color="auto"/>
        <w:left w:val="none" w:sz="0" w:space="0" w:color="auto"/>
        <w:bottom w:val="none" w:sz="0" w:space="0" w:color="auto"/>
        <w:right w:val="none" w:sz="0" w:space="0" w:color="auto"/>
      </w:divBdr>
    </w:div>
    <w:div w:id="272172372">
      <w:bodyDiv w:val="1"/>
      <w:marLeft w:val="0"/>
      <w:marRight w:val="0"/>
      <w:marTop w:val="0"/>
      <w:marBottom w:val="0"/>
      <w:divBdr>
        <w:top w:val="none" w:sz="0" w:space="0" w:color="auto"/>
        <w:left w:val="none" w:sz="0" w:space="0" w:color="auto"/>
        <w:bottom w:val="none" w:sz="0" w:space="0" w:color="auto"/>
        <w:right w:val="none" w:sz="0" w:space="0" w:color="auto"/>
      </w:divBdr>
    </w:div>
    <w:div w:id="299505819">
      <w:bodyDiv w:val="1"/>
      <w:marLeft w:val="0"/>
      <w:marRight w:val="0"/>
      <w:marTop w:val="0"/>
      <w:marBottom w:val="0"/>
      <w:divBdr>
        <w:top w:val="none" w:sz="0" w:space="0" w:color="auto"/>
        <w:left w:val="none" w:sz="0" w:space="0" w:color="auto"/>
        <w:bottom w:val="none" w:sz="0" w:space="0" w:color="auto"/>
        <w:right w:val="none" w:sz="0" w:space="0" w:color="auto"/>
      </w:divBdr>
    </w:div>
    <w:div w:id="381515040">
      <w:bodyDiv w:val="1"/>
      <w:marLeft w:val="0"/>
      <w:marRight w:val="0"/>
      <w:marTop w:val="0"/>
      <w:marBottom w:val="0"/>
      <w:divBdr>
        <w:top w:val="none" w:sz="0" w:space="0" w:color="auto"/>
        <w:left w:val="none" w:sz="0" w:space="0" w:color="auto"/>
        <w:bottom w:val="none" w:sz="0" w:space="0" w:color="auto"/>
        <w:right w:val="none" w:sz="0" w:space="0" w:color="auto"/>
      </w:divBdr>
    </w:div>
    <w:div w:id="420834943">
      <w:bodyDiv w:val="1"/>
      <w:marLeft w:val="0"/>
      <w:marRight w:val="0"/>
      <w:marTop w:val="0"/>
      <w:marBottom w:val="0"/>
      <w:divBdr>
        <w:top w:val="none" w:sz="0" w:space="0" w:color="auto"/>
        <w:left w:val="none" w:sz="0" w:space="0" w:color="auto"/>
        <w:bottom w:val="none" w:sz="0" w:space="0" w:color="auto"/>
        <w:right w:val="none" w:sz="0" w:space="0" w:color="auto"/>
      </w:divBdr>
    </w:div>
    <w:div w:id="508176983">
      <w:bodyDiv w:val="1"/>
      <w:marLeft w:val="0"/>
      <w:marRight w:val="0"/>
      <w:marTop w:val="0"/>
      <w:marBottom w:val="0"/>
      <w:divBdr>
        <w:top w:val="none" w:sz="0" w:space="0" w:color="auto"/>
        <w:left w:val="none" w:sz="0" w:space="0" w:color="auto"/>
        <w:bottom w:val="none" w:sz="0" w:space="0" w:color="auto"/>
        <w:right w:val="none" w:sz="0" w:space="0" w:color="auto"/>
      </w:divBdr>
    </w:div>
    <w:div w:id="564875194">
      <w:bodyDiv w:val="1"/>
      <w:marLeft w:val="0"/>
      <w:marRight w:val="0"/>
      <w:marTop w:val="0"/>
      <w:marBottom w:val="0"/>
      <w:divBdr>
        <w:top w:val="none" w:sz="0" w:space="0" w:color="auto"/>
        <w:left w:val="none" w:sz="0" w:space="0" w:color="auto"/>
        <w:bottom w:val="none" w:sz="0" w:space="0" w:color="auto"/>
        <w:right w:val="none" w:sz="0" w:space="0" w:color="auto"/>
      </w:divBdr>
    </w:div>
    <w:div w:id="949509811">
      <w:bodyDiv w:val="1"/>
      <w:marLeft w:val="0"/>
      <w:marRight w:val="0"/>
      <w:marTop w:val="0"/>
      <w:marBottom w:val="0"/>
      <w:divBdr>
        <w:top w:val="none" w:sz="0" w:space="0" w:color="auto"/>
        <w:left w:val="none" w:sz="0" w:space="0" w:color="auto"/>
        <w:bottom w:val="none" w:sz="0" w:space="0" w:color="auto"/>
        <w:right w:val="none" w:sz="0" w:space="0" w:color="auto"/>
      </w:divBdr>
    </w:div>
    <w:div w:id="1211723315">
      <w:bodyDiv w:val="1"/>
      <w:marLeft w:val="0"/>
      <w:marRight w:val="0"/>
      <w:marTop w:val="0"/>
      <w:marBottom w:val="0"/>
      <w:divBdr>
        <w:top w:val="none" w:sz="0" w:space="0" w:color="auto"/>
        <w:left w:val="none" w:sz="0" w:space="0" w:color="auto"/>
        <w:bottom w:val="none" w:sz="0" w:space="0" w:color="auto"/>
        <w:right w:val="none" w:sz="0" w:space="0" w:color="auto"/>
      </w:divBdr>
    </w:div>
    <w:div w:id="1430659054">
      <w:bodyDiv w:val="1"/>
      <w:marLeft w:val="0"/>
      <w:marRight w:val="0"/>
      <w:marTop w:val="0"/>
      <w:marBottom w:val="0"/>
      <w:divBdr>
        <w:top w:val="none" w:sz="0" w:space="0" w:color="auto"/>
        <w:left w:val="none" w:sz="0" w:space="0" w:color="auto"/>
        <w:bottom w:val="none" w:sz="0" w:space="0" w:color="auto"/>
        <w:right w:val="none" w:sz="0" w:space="0" w:color="auto"/>
      </w:divBdr>
    </w:div>
    <w:div w:id="1535313720">
      <w:bodyDiv w:val="1"/>
      <w:marLeft w:val="0"/>
      <w:marRight w:val="0"/>
      <w:marTop w:val="0"/>
      <w:marBottom w:val="0"/>
      <w:divBdr>
        <w:top w:val="none" w:sz="0" w:space="0" w:color="auto"/>
        <w:left w:val="none" w:sz="0" w:space="0" w:color="auto"/>
        <w:bottom w:val="none" w:sz="0" w:space="0" w:color="auto"/>
        <w:right w:val="none" w:sz="0" w:space="0" w:color="auto"/>
      </w:divBdr>
    </w:div>
    <w:div w:id="1653946863">
      <w:bodyDiv w:val="1"/>
      <w:marLeft w:val="0"/>
      <w:marRight w:val="0"/>
      <w:marTop w:val="0"/>
      <w:marBottom w:val="0"/>
      <w:divBdr>
        <w:top w:val="none" w:sz="0" w:space="0" w:color="auto"/>
        <w:left w:val="none" w:sz="0" w:space="0" w:color="auto"/>
        <w:bottom w:val="none" w:sz="0" w:space="0" w:color="auto"/>
        <w:right w:val="none" w:sz="0" w:space="0" w:color="auto"/>
      </w:divBdr>
    </w:div>
    <w:div w:id="1683699541">
      <w:bodyDiv w:val="1"/>
      <w:marLeft w:val="0"/>
      <w:marRight w:val="0"/>
      <w:marTop w:val="0"/>
      <w:marBottom w:val="0"/>
      <w:divBdr>
        <w:top w:val="none" w:sz="0" w:space="0" w:color="auto"/>
        <w:left w:val="none" w:sz="0" w:space="0" w:color="auto"/>
        <w:bottom w:val="none" w:sz="0" w:space="0" w:color="auto"/>
        <w:right w:val="none" w:sz="0" w:space="0" w:color="auto"/>
      </w:divBdr>
    </w:div>
    <w:div w:id="1908570096">
      <w:bodyDiv w:val="1"/>
      <w:marLeft w:val="0"/>
      <w:marRight w:val="0"/>
      <w:marTop w:val="0"/>
      <w:marBottom w:val="0"/>
      <w:divBdr>
        <w:top w:val="none" w:sz="0" w:space="0" w:color="auto"/>
        <w:left w:val="none" w:sz="0" w:space="0" w:color="auto"/>
        <w:bottom w:val="none" w:sz="0" w:space="0" w:color="auto"/>
        <w:right w:val="none" w:sz="0" w:space="0" w:color="auto"/>
      </w:divBdr>
    </w:div>
    <w:div w:id="1984848900">
      <w:bodyDiv w:val="1"/>
      <w:marLeft w:val="0"/>
      <w:marRight w:val="0"/>
      <w:marTop w:val="0"/>
      <w:marBottom w:val="0"/>
      <w:divBdr>
        <w:top w:val="none" w:sz="0" w:space="0" w:color="auto"/>
        <w:left w:val="none" w:sz="0" w:space="0" w:color="auto"/>
        <w:bottom w:val="none" w:sz="0" w:space="0" w:color="auto"/>
        <w:right w:val="none" w:sz="0" w:space="0" w:color="auto"/>
      </w:divBdr>
    </w:div>
    <w:div w:id="2056269496">
      <w:bodyDiv w:val="1"/>
      <w:marLeft w:val="0"/>
      <w:marRight w:val="0"/>
      <w:marTop w:val="0"/>
      <w:marBottom w:val="0"/>
      <w:divBdr>
        <w:top w:val="none" w:sz="0" w:space="0" w:color="auto"/>
        <w:left w:val="none" w:sz="0" w:space="0" w:color="auto"/>
        <w:bottom w:val="none" w:sz="0" w:space="0" w:color="auto"/>
        <w:right w:val="none" w:sz="0" w:space="0" w:color="auto"/>
      </w:divBdr>
    </w:div>
    <w:div w:id="209966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1122B-B2B8-472F-AC45-77FF9A74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16</Pages>
  <Words>6069</Words>
  <Characters>39381</Characters>
  <Application>Microsoft Office Word</Application>
  <DocSecurity>0</DocSecurity>
  <Lines>328</Lines>
  <Paragraphs>90</Paragraphs>
  <ScaleCrop>false</ScaleCrop>
  <HeadingPairs>
    <vt:vector size="2" baseType="variant">
      <vt:variant>
        <vt:lpstr>Название</vt:lpstr>
      </vt:variant>
      <vt:variant>
        <vt:i4>1</vt:i4>
      </vt:variant>
    </vt:vector>
  </HeadingPairs>
  <TitlesOfParts>
    <vt:vector size="1" baseType="lpstr">
      <vt:lpstr> </vt:lpstr>
    </vt:vector>
  </TitlesOfParts>
  <Company>PPC</Company>
  <LinksUpToDate>false</LinksUpToDate>
  <CharactersWithSpaces>45360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Галина Комарова</dc:creator>
  <cp:keywords/>
  <dc:description/>
  <cp:lastModifiedBy>Романова ВВ</cp:lastModifiedBy>
  <cp:revision>11</cp:revision>
  <cp:lastPrinted>2013-12-06T06:36:00Z</cp:lastPrinted>
  <dcterms:created xsi:type="dcterms:W3CDTF">2013-12-12T13:48:00Z</dcterms:created>
  <dcterms:modified xsi:type="dcterms:W3CDTF">2014-01-21T06:32:00Z</dcterms:modified>
</cp:coreProperties>
</file>